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FE62" w14:textId="77777777" w:rsidR="007E0900" w:rsidRDefault="00735753" w:rsidP="00EC715F">
      <w:pPr>
        <w:pBdr>
          <w:top w:val="nil"/>
          <w:left w:val="nil"/>
          <w:bottom w:val="nil"/>
          <w:right w:val="nil"/>
          <w:between w:val="nil"/>
        </w:pBdr>
        <w:spacing w:after="200" w:line="276" w:lineRule="auto"/>
        <w:jc w:val="both"/>
        <w:rPr>
          <w:rFonts w:ascii="Cambria" w:eastAsia="Cambria" w:hAnsi="Cambria" w:cs="Cambria"/>
          <w:color w:val="000000"/>
          <w:sz w:val="36"/>
          <w:szCs w:val="36"/>
        </w:rPr>
      </w:pPr>
      <w:r>
        <w:rPr>
          <w:rFonts w:ascii="Cambria" w:eastAsia="Cambria" w:hAnsi="Cambria" w:cs="Cambria"/>
          <w:noProof/>
          <w:color w:val="000000"/>
          <w:sz w:val="24"/>
          <w:szCs w:val="24"/>
        </w:rPr>
        <w:drawing>
          <wp:inline distT="0" distB="0" distL="114300" distR="114300" wp14:anchorId="181C6A08" wp14:editId="151C63AA">
            <wp:extent cx="2103120" cy="131889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03120" cy="131889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7D28316B" wp14:editId="09FCCCB6">
                <wp:simplePos x="0" y="0"/>
                <wp:positionH relativeFrom="column">
                  <wp:posOffset>1308100</wp:posOffset>
                </wp:positionH>
                <wp:positionV relativeFrom="paragraph">
                  <wp:posOffset>6286500</wp:posOffset>
                </wp:positionV>
                <wp:extent cx="2295525" cy="121285"/>
                <wp:effectExtent l="0" t="0" r="0" b="0"/>
                <wp:wrapSquare wrapText="bothSides" distT="0" distB="0" distL="114300" distR="114300"/>
                <wp:docPr id="1026" name="Rectangle 1026"/>
                <wp:cNvGraphicFramePr/>
                <a:graphic xmlns:a="http://schemas.openxmlformats.org/drawingml/2006/main">
                  <a:graphicData uri="http://schemas.microsoft.com/office/word/2010/wordprocessingShape">
                    <wps:wsp>
                      <wps:cNvSpPr/>
                      <wps:spPr>
                        <a:xfrm>
                          <a:off x="4203000" y="3322800"/>
                          <a:ext cx="2286000" cy="914400"/>
                        </a:xfrm>
                        <a:prstGeom prst="rect">
                          <a:avLst/>
                        </a:prstGeom>
                        <a:noFill/>
                        <a:ln>
                          <a:noFill/>
                        </a:ln>
                      </wps:spPr>
                      <wps:txbx>
                        <w:txbxContent>
                          <w:p w14:paraId="10D19F93" w14:textId="77777777" w:rsidR="007E0900" w:rsidRDefault="00735753">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14:paraId="54E38CCA" w14:textId="77777777" w:rsidR="007E0900" w:rsidRDefault="007E0900">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D28316B" id="Rectangle 1026" o:spid="_x0000_s1026" style="position:absolute;left:0;text-align:left;margin-left:103pt;margin-top:495pt;width:180.75pt;height: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" filled="f" stroked="f">
                <v:textbox inset="2.53958mm,1.2694mm,2.53958mm,1.2694mm">
                  <w:txbxContent>
                    <w:p w14:paraId="10D19F93" w14:textId="77777777" w:rsidR="007E0900" w:rsidRDefault="00735753">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14:paraId="54E38CCA" w14:textId="77777777" w:rsidR="007E0900" w:rsidRDefault="007E0900">
                      <w:pPr>
                        <w:spacing w:after="200" w:line="275" w:lineRule="auto"/>
                        <w:textDirection w:val="btLr"/>
                      </w:pPr>
                    </w:p>
                  </w:txbxContent>
                </v:textbox>
                <w10:wrap type="square"/>
              </v:rect>
            </w:pict>
          </mc:Fallback>
        </mc:AlternateContent>
      </w:r>
    </w:p>
    <w:p w14:paraId="65C7D1D6" w14:textId="77777777" w:rsidR="007E0900" w:rsidRDefault="00735753">
      <w:pPr>
        <w:pBdr>
          <w:top w:val="nil"/>
          <w:left w:val="nil"/>
          <w:bottom w:val="nil"/>
          <w:right w:val="nil"/>
          <w:between w:val="nil"/>
        </w:pBdr>
        <w:spacing w:after="200"/>
        <w:jc w:val="center"/>
        <w:rPr>
          <w:rFonts w:ascii="Cambria" w:eastAsia="Cambria" w:hAnsi="Cambria" w:cs="Cambria"/>
          <w:color w:val="136C73"/>
          <w:sz w:val="28"/>
          <w:szCs w:val="28"/>
        </w:rPr>
      </w:pPr>
      <w:r>
        <w:rPr>
          <w:rFonts w:ascii="Cambria" w:eastAsia="Cambria" w:hAnsi="Cambria" w:cs="Cambria"/>
          <w:color w:val="136C73"/>
          <w:sz w:val="28"/>
          <w:szCs w:val="28"/>
        </w:rPr>
        <w:t>STUDIJŲ KOKYBĖS VERTINIMO CENTRAS</w:t>
      </w:r>
    </w:p>
    <w:p w14:paraId="3DC9EF96" w14:textId="77777777" w:rsidR="007E0900" w:rsidRDefault="007E0900">
      <w:pPr>
        <w:pBdr>
          <w:top w:val="nil"/>
          <w:left w:val="nil"/>
          <w:bottom w:val="nil"/>
          <w:right w:val="nil"/>
          <w:between w:val="nil"/>
        </w:pBdr>
        <w:spacing w:after="200"/>
        <w:rPr>
          <w:rFonts w:ascii="Cambria" w:eastAsia="Cambria" w:hAnsi="Cambria" w:cs="Cambria"/>
          <w:color w:val="136C73"/>
          <w:sz w:val="24"/>
          <w:szCs w:val="24"/>
        </w:rPr>
      </w:pPr>
    </w:p>
    <w:p w14:paraId="06F9161A" w14:textId="77777777" w:rsidR="007E0900" w:rsidRDefault="007E0900">
      <w:pPr>
        <w:pBdr>
          <w:top w:val="nil"/>
          <w:left w:val="nil"/>
          <w:bottom w:val="nil"/>
          <w:right w:val="nil"/>
          <w:between w:val="nil"/>
        </w:pBdr>
        <w:spacing w:after="200"/>
        <w:rPr>
          <w:rFonts w:ascii="Cambria" w:eastAsia="Cambria" w:hAnsi="Cambria" w:cs="Cambria"/>
          <w:color w:val="136C73"/>
          <w:sz w:val="24"/>
          <w:szCs w:val="24"/>
        </w:rPr>
      </w:pPr>
    </w:p>
    <w:p w14:paraId="1CD1974C" w14:textId="77777777" w:rsidR="007E0900" w:rsidRDefault="00735753">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color w:val="136C73"/>
          <w:sz w:val="32"/>
          <w:szCs w:val="32"/>
        </w:rPr>
        <w:t>Vytauto Didžiojo universitetas</w:t>
      </w:r>
    </w:p>
    <w:p w14:paraId="2FA60CC3" w14:textId="77777777" w:rsidR="007E0900" w:rsidRDefault="00735753">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 xml:space="preserve">KETINAMOS VYKDYTI STUDIJŲ PROGRAMOS </w:t>
      </w:r>
    </w:p>
    <w:p w14:paraId="104459A1" w14:textId="77777777" w:rsidR="007E0900" w:rsidRDefault="00735753">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i/>
          <w:color w:val="136C73"/>
          <w:sz w:val="32"/>
          <w:szCs w:val="32"/>
        </w:rPr>
        <w:t>Fizinis ugdymas ir sportas</w:t>
      </w:r>
    </w:p>
    <w:p w14:paraId="292F1F3A" w14:textId="77777777" w:rsidR="007E0900" w:rsidRPr="00CC0BD3" w:rsidRDefault="00735753" w:rsidP="00CC0BD3">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VERTINIMO IŠVADOS</w:t>
      </w:r>
    </w:p>
    <w:tbl>
      <w:tblPr>
        <w:tblStyle w:val="a"/>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6"/>
      </w:tblGrid>
      <w:tr w:rsidR="007E0900" w14:paraId="34FCF2BD" w14:textId="77777777">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0FCDAE38" w14:textId="77777777" w:rsidR="007E0900" w:rsidRDefault="00735753">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Ekspertų grupė: </w:t>
            </w:r>
          </w:p>
          <w:p w14:paraId="60A14C05" w14:textId="77777777" w:rsidR="005F520A" w:rsidRPr="005F520A" w:rsidRDefault="005F520A" w:rsidP="005F520A">
            <w:pPr>
              <w:pStyle w:val="Sraopastraipa"/>
              <w:numPr>
                <w:ilvl w:val="0"/>
                <w:numId w:val="22"/>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Dr. Vilma Čingienė (grupės vadovas),</w:t>
            </w:r>
            <w:r w:rsidRPr="005F520A">
              <w:rPr>
                <w:rFonts w:ascii="Cambria" w:eastAsia="Cambria" w:hAnsi="Cambria" w:cs="Cambria"/>
                <w:i/>
                <w:color w:val="FFFFFF"/>
                <w:sz w:val="24"/>
                <w:szCs w:val="24"/>
              </w:rPr>
              <w:t xml:space="preserve"> </w:t>
            </w:r>
            <w:r w:rsidR="00ED3AE5">
              <w:rPr>
                <w:rFonts w:ascii="Cambria" w:eastAsia="Cambria" w:hAnsi="Cambria" w:cs="Cambria"/>
                <w:i/>
                <w:color w:val="FFFFFF"/>
                <w:sz w:val="24"/>
                <w:szCs w:val="24"/>
              </w:rPr>
              <w:t>akademinės bendruomenės atstovė</w:t>
            </w:r>
          </w:p>
          <w:p w14:paraId="26EE4611" w14:textId="77777777" w:rsidR="005F520A" w:rsidRPr="005F520A" w:rsidRDefault="005F520A" w:rsidP="005F520A">
            <w:pPr>
              <w:pStyle w:val="Sraopastraipa"/>
              <w:numPr>
                <w:ilvl w:val="0"/>
                <w:numId w:val="22"/>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Dr. Ramunė Žilinskienė, </w:t>
            </w:r>
            <w:r w:rsidR="00ED3AE5">
              <w:rPr>
                <w:rFonts w:ascii="Cambria" w:eastAsia="Cambria" w:hAnsi="Cambria" w:cs="Cambria"/>
                <w:i/>
                <w:color w:val="FFFFFF"/>
                <w:sz w:val="24"/>
                <w:szCs w:val="24"/>
              </w:rPr>
              <w:t>akademinės bendruomenės atstovė</w:t>
            </w:r>
          </w:p>
          <w:p w14:paraId="1E02C362" w14:textId="77777777" w:rsidR="005F520A" w:rsidRPr="005F520A" w:rsidRDefault="005F520A" w:rsidP="005F520A">
            <w:pPr>
              <w:pStyle w:val="Sraopastraipa"/>
              <w:numPr>
                <w:ilvl w:val="0"/>
                <w:numId w:val="22"/>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Inga Gerulskienė, </w:t>
            </w:r>
            <w:r w:rsidR="00ED3AE5">
              <w:rPr>
                <w:rFonts w:ascii="Cambria" w:eastAsia="Cambria" w:hAnsi="Cambria" w:cs="Cambria"/>
                <w:i/>
                <w:color w:val="FFFFFF"/>
                <w:sz w:val="24"/>
                <w:szCs w:val="24"/>
              </w:rPr>
              <w:t>socialinių partnerių atstovė</w:t>
            </w:r>
          </w:p>
          <w:p w14:paraId="6B0E4BD5" w14:textId="77777777" w:rsidR="005F520A" w:rsidRPr="005F520A" w:rsidRDefault="005F520A" w:rsidP="005F520A">
            <w:pPr>
              <w:pStyle w:val="Sraopastraipa"/>
              <w:numPr>
                <w:ilvl w:val="0"/>
                <w:numId w:val="22"/>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Jurgita Novosiolova, </w:t>
            </w:r>
            <w:r w:rsidRPr="005F520A">
              <w:rPr>
                <w:rFonts w:ascii="Cambria" w:eastAsia="Cambria" w:hAnsi="Cambria" w:cs="Cambria"/>
                <w:i/>
                <w:color w:val="FFFFFF"/>
                <w:sz w:val="24"/>
                <w:szCs w:val="24"/>
              </w:rPr>
              <w:t xml:space="preserve">akademinės bendruomenės </w:t>
            </w:r>
            <w:r w:rsidR="00ED3AE5">
              <w:rPr>
                <w:rFonts w:ascii="Cambria" w:eastAsia="Cambria" w:hAnsi="Cambria" w:cs="Cambria"/>
                <w:i/>
                <w:color w:val="FFFFFF"/>
                <w:sz w:val="24"/>
                <w:szCs w:val="24"/>
              </w:rPr>
              <w:t>narys, studentų atstovė</w:t>
            </w:r>
          </w:p>
          <w:p w14:paraId="1E80244A" w14:textId="77777777" w:rsidR="007E0900" w:rsidRDefault="00ED3AE5" w:rsidP="005F520A">
            <w:pPr>
              <w:pBdr>
                <w:top w:val="nil"/>
                <w:left w:val="nil"/>
                <w:bottom w:val="nil"/>
                <w:right w:val="nil"/>
                <w:between w:val="nil"/>
              </w:pBdr>
              <w:tabs>
                <w:tab w:val="left" w:pos="0"/>
              </w:tabs>
              <w:spacing w:before="240" w:after="200" w:line="276" w:lineRule="auto"/>
              <w:rPr>
                <w:rFonts w:ascii="Cambria" w:eastAsia="Cambria" w:hAnsi="Cambria" w:cs="Cambria"/>
                <w:color w:val="571C1F"/>
                <w:sz w:val="24"/>
                <w:szCs w:val="24"/>
              </w:rPr>
            </w:pPr>
            <w:r>
              <w:rPr>
                <w:rFonts w:ascii="Cambria" w:eastAsia="Cambria" w:hAnsi="Cambria" w:cs="Cambria"/>
                <w:b/>
                <w:color w:val="FFFFFF"/>
                <w:sz w:val="24"/>
                <w:szCs w:val="24"/>
              </w:rPr>
              <w:t>Vertinimo koordinatorė</w:t>
            </w:r>
            <w:r w:rsidR="00735753">
              <w:rPr>
                <w:rFonts w:ascii="Cambria" w:eastAsia="Cambria" w:hAnsi="Cambria" w:cs="Cambria"/>
                <w:b/>
                <w:color w:val="FFFFFF"/>
                <w:sz w:val="24"/>
                <w:szCs w:val="24"/>
              </w:rPr>
              <w:t xml:space="preserve"> – </w:t>
            </w:r>
            <w:r w:rsidR="00CF7DFC">
              <w:rPr>
                <w:rFonts w:ascii="Cambria" w:eastAsia="Cambria" w:hAnsi="Cambria" w:cs="Cambria"/>
                <w:b/>
                <w:color w:val="FFFFFF"/>
                <w:sz w:val="24"/>
                <w:szCs w:val="24"/>
              </w:rPr>
              <w:t>Ona Charževskytė</w:t>
            </w:r>
          </w:p>
        </w:tc>
      </w:tr>
    </w:tbl>
    <w:p w14:paraId="66F91DEA" w14:textId="77777777" w:rsidR="007E0900" w:rsidRDefault="007E0900" w:rsidP="00CC0BD3">
      <w:pPr>
        <w:pBdr>
          <w:top w:val="nil"/>
          <w:left w:val="nil"/>
          <w:bottom w:val="nil"/>
          <w:right w:val="nil"/>
          <w:between w:val="nil"/>
        </w:pBdr>
        <w:spacing w:line="276" w:lineRule="auto"/>
        <w:rPr>
          <w:rFonts w:ascii="Cambria" w:eastAsia="Cambria" w:hAnsi="Cambria" w:cs="Cambria"/>
          <w:color w:val="000000"/>
          <w:sz w:val="24"/>
          <w:szCs w:val="24"/>
        </w:rPr>
      </w:pPr>
    </w:p>
    <w:p w14:paraId="7DFD915D" w14:textId="77777777" w:rsidR="007E0900" w:rsidRDefault="007E0900">
      <w:pPr>
        <w:pBdr>
          <w:top w:val="nil"/>
          <w:left w:val="nil"/>
          <w:bottom w:val="nil"/>
          <w:right w:val="nil"/>
          <w:between w:val="nil"/>
        </w:pBdr>
        <w:spacing w:line="276" w:lineRule="auto"/>
        <w:jc w:val="center"/>
        <w:rPr>
          <w:rFonts w:ascii="Cambria" w:eastAsia="Cambria" w:hAnsi="Cambria" w:cs="Cambria"/>
          <w:color w:val="000000"/>
          <w:sz w:val="24"/>
          <w:szCs w:val="24"/>
        </w:rPr>
      </w:pPr>
    </w:p>
    <w:p w14:paraId="03BEAA8E" w14:textId="77777777" w:rsidR="007E0900" w:rsidRDefault="007E0900">
      <w:pPr>
        <w:pBdr>
          <w:top w:val="nil"/>
          <w:left w:val="nil"/>
          <w:bottom w:val="nil"/>
          <w:right w:val="nil"/>
          <w:between w:val="nil"/>
        </w:pBdr>
        <w:spacing w:line="276" w:lineRule="auto"/>
        <w:jc w:val="center"/>
        <w:rPr>
          <w:rFonts w:ascii="Cambria" w:eastAsia="Cambria" w:hAnsi="Cambria" w:cs="Cambria"/>
          <w:color w:val="000000"/>
          <w:sz w:val="24"/>
          <w:szCs w:val="24"/>
        </w:rPr>
      </w:pPr>
    </w:p>
    <w:p w14:paraId="44A1B02D" w14:textId="77777777" w:rsidR="007E0900" w:rsidRDefault="007E0900">
      <w:pPr>
        <w:pBdr>
          <w:top w:val="nil"/>
          <w:left w:val="nil"/>
          <w:bottom w:val="nil"/>
          <w:right w:val="nil"/>
          <w:between w:val="nil"/>
        </w:pBdr>
        <w:spacing w:line="276" w:lineRule="auto"/>
        <w:jc w:val="center"/>
        <w:rPr>
          <w:rFonts w:ascii="Cambria" w:eastAsia="Cambria" w:hAnsi="Cambria" w:cs="Cambria"/>
          <w:color w:val="000000"/>
          <w:sz w:val="24"/>
          <w:szCs w:val="24"/>
        </w:rPr>
      </w:pPr>
    </w:p>
    <w:p w14:paraId="09F076BB" w14:textId="77777777" w:rsidR="007E0900" w:rsidRDefault="007E0900">
      <w:pPr>
        <w:pBdr>
          <w:top w:val="nil"/>
          <w:left w:val="nil"/>
          <w:bottom w:val="nil"/>
          <w:right w:val="nil"/>
          <w:between w:val="nil"/>
        </w:pBdr>
        <w:spacing w:line="276" w:lineRule="auto"/>
        <w:jc w:val="center"/>
        <w:rPr>
          <w:rFonts w:ascii="Cambria" w:eastAsia="Cambria" w:hAnsi="Cambria" w:cs="Cambria"/>
          <w:color w:val="000000"/>
          <w:sz w:val="24"/>
          <w:szCs w:val="24"/>
        </w:rPr>
      </w:pPr>
    </w:p>
    <w:p w14:paraId="6907A93D" w14:textId="77777777" w:rsidR="007E0900" w:rsidRDefault="00735753">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202</w:t>
      </w:r>
      <w:r>
        <w:rPr>
          <w:rFonts w:ascii="Cambria" w:eastAsia="Cambria" w:hAnsi="Cambria" w:cs="Cambria"/>
          <w:sz w:val="24"/>
          <w:szCs w:val="24"/>
        </w:rPr>
        <w:t>1</w:t>
      </w:r>
    </w:p>
    <w:p w14:paraId="65F48A09" w14:textId="77777777" w:rsidR="007E0900" w:rsidRDefault="00735753">
      <w:pPr>
        <w:pBdr>
          <w:top w:val="nil"/>
          <w:left w:val="nil"/>
          <w:bottom w:val="nil"/>
          <w:right w:val="nil"/>
          <w:between w:val="nil"/>
        </w:pBdr>
        <w:spacing w:line="276" w:lineRule="auto"/>
        <w:jc w:val="center"/>
        <w:rPr>
          <w:rFonts w:ascii="Cambria" w:eastAsia="Cambria" w:hAnsi="Cambria" w:cs="Cambria"/>
          <w:color w:val="000000"/>
          <w:sz w:val="24"/>
          <w:szCs w:val="24"/>
        </w:rPr>
      </w:pPr>
      <w:bookmarkStart w:id="0" w:name="_heading=h.30j0zll" w:colFirst="0" w:colLast="0"/>
      <w:bookmarkEnd w:id="0"/>
      <w:r>
        <w:rPr>
          <w:rFonts w:ascii="Cambria" w:eastAsia="Cambria" w:hAnsi="Cambria" w:cs="Cambria"/>
          <w:color w:val="000000"/>
          <w:sz w:val="24"/>
          <w:szCs w:val="24"/>
        </w:rPr>
        <w:t>Vilnius</w:t>
      </w:r>
      <w:r>
        <w:br w:type="page"/>
      </w:r>
    </w:p>
    <w:p w14:paraId="7160654A" w14:textId="77777777" w:rsidR="007E0900" w:rsidRDefault="00735753">
      <w:pPr>
        <w:pBdr>
          <w:top w:val="nil"/>
          <w:left w:val="nil"/>
          <w:bottom w:val="nil"/>
          <w:right w:val="nil"/>
          <w:between w:val="nil"/>
        </w:pBdr>
        <w:spacing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DUOMENYS APIE PROGRAMĄ</w:t>
      </w:r>
    </w:p>
    <w:p w14:paraId="1A1AC8E9" w14:textId="77777777" w:rsidR="007E0900" w:rsidRDefault="007E0900">
      <w:pPr>
        <w:pBdr>
          <w:top w:val="nil"/>
          <w:left w:val="nil"/>
          <w:bottom w:val="nil"/>
          <w:right w:val="nil"/>
          <w:between w:val="nil"/>
        </w:pBdr>
        <w:spacing w:line="276" w:lineRule="auto"/>
        <w:jc w:val="center"/>
        <w:rPr>
          <w:rFonts w:ascii="Cambria" w:eastAsia="Cambria" w:hAnsi="Cambria" w:cs="Cambria"/>
          <w:color w:val="136C73"/>
          <w:sz w:val="24"/>
          <w:szCs w:val="24"/>
        </w:rPr>
      </w:pPr>
    </w:p>
    <w:p w14:paraId="109A6465" w14:textId="77777777" w:rsidR="007E0900" w:rsidRDefault="007E0900">
      <w:pPr>
        <w:pBdr>
          <w:top w:val="nil"/>
          <w:left w:val="nil"/>
          <w:bottom w:val="nil"/>
          <w:right w:val="nil"/>
          <w:between w:val="nil"/>
        </w:pBdr>
        <w:spacing w:line="276" w:lineRule="auto"/>
        <w:jc w:val="center"/>
        <w:rPr>
          <w:rFonts w:ascii="Cambria" w:eastAsia="Cambria" w:hAnsi="Cambria" w:cs="Cambria"/>
          <w:color w:val="136C73"/>
          <w:sz w:val="24"/>
          <w:szCs w:val="24"/>
        </w:rPr>
      </w:pPr>
    </w:p>
    <w:tbl>
      <w:tblPr>
        <w:tblStyle w:val="a0"/>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5F520A" w14:paraId="23F46420" w14:textId="77777777" w:rsidTr="00902FBB">
        <w:trPr>
          <w:trHeight w:val="473"/>
          <w:jc w:val="center"/>
        </w:trPr>
        <w:tc>
          <w:tcPr>
            <w:tcW w:w="4919" w:type="dxa"/>
            <w:vAlign w:val="center"/>
          </w:tcPr>
          <w:p w14:paraId="0E0A30B0"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Studijų programos pavadinimas </w:t>
            </w:r>
          </w:p>
        </w:tc>
        <w:tc>
          <w:tcPr>
            <w:tcW w:w="4376" w:type="dxa"/>
          </w:tcPr>
          <w:p w14:paraId="37FA9A0B"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Fizinis ugdymas ir sportas</w:t>
            </w:r>
          </w:p>
        </w:tc>
      </w:tr>
      <w:tr w:rsidR="005F520A" w14:paraId="02B74FD4" w14:textId="77777777" w:rsidTr="00902FBB">
        <w:trPr>
          <w:trHeight w:val="397"/>
          <w:jc w:val="center"/>
        </w:trPr>
        <w:tc>
          <w:tcPr>
            <w:tcW w:w="4919" w:type="dxa"/>
            <w:vAlign w:val="center"/>
          </w:tcPr>
          <w:p w14:paraId="71B1E814"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krypčių grupė (-ės)</w:t>
            </w:r>
          </w:p>
        </w:tc>
        <w:tc>
          <w:tcPr>
            <w:tcW w:w="4376" w:type="dxa"/>
          </w:tcPr>
          <w:p w14:paraId="512139E8"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Ugdymo mokslai (M)</w:t>
            </w:r>
          </w:p>
        </w:tc>
      </w:tr>
      <w:tr w:rsidR="005F520A" w14:paraId="0221614A" w14:textId="77777777" w:rsidTr="00902FBB">
        <w:trPr>
          <w:trHeight w:val="427"/>
          <w:jc w:val="center"/>
        </w:trPr>
        <w:tc>
          <w:tcPr>
            <w:tcW w:w="4919" w:type="dxa"/>
            <w:vAlign w:val="center"/>
          </w:tcPr>
          <w:p w14:paraId="4D7E23A0"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kryptis (-</w:t>
            </w:r>
            <w:proofErr w:type="spellStart"/>
            <w:r>
              <w:rPr>
                <w:rFonts w:ascii="Cambria" w:eastAsia="Cambria" w:hAnsi="Cambria" w:cs="Cambria"/>
                <w:color w:val="000000"/>
                <w:sz w:val="24"/>
                <w:szCs w:val="24"/>
              </w:rPr>
              <w:t>ys</w:t>
            </w:r>
            <w:proofErr w:type="spellEnd"/>
            <w:r>
              <w:rPr>
                <w:rFonts w:ascii="Cambria" w:eastAsia="Cambria" w:hAnsi="Cambria" w:cs="Cambria"/>
                <w:color w:val="000000"/>
                <w:sz w:val="24"/>
                <w:szCs w:val="24"/>
              </w:rPr>
              <w:t>)</w:t>
            </w:r>
          </w:p>
        </w:tc>
        <w:tc>
          <w:tcPr>
            <w:tcW w:w="4376" w:type="dxa"/>
          </w:tcPr>
          <w:p w14:paraId="7B298006"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Edukologija (M02)</w:t>
            </w:r>
          </w:p>
        </w:tc>
      </w:tr>
      <w:tr w:rsidR="005F520A" w14:paraId="0197FEA0" w14:textId="77777777" w:rsidTr="00902FBB">
        <w:trPr>
          <w:trHeight w:val="434"/>
          <w:jc w:val="center"/>
        </w:trPr>
        <w:tc>
          <w:tcPr>
            <w:tcW w:w="4919" w:type="dxa"/>
            <w:vAlign w:val="center"/>
          </w:tcPr>
          <w:p w14:paraId="559E1824"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rūšis</w:t>
            </w:r>
          </w:p>
        </w:tc>
        <w:tc>
          <w:tcPr>
            <w:tcW w:w="4376" w:type="dxa"/>
          </w:tcPr>
          <w:p w14:paraId="2D110921"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Universitetinės studijos</w:t>
            </w:r>
          </w:p>
        </w:tc>
      </w:tr>
      <w:tr w:rsidR="005F520A" w14:paraId="589719EE" w14:textId="77777777" w:rsidTr="00387A63">
        <w:trPr>
          <w:trHeight w:val="397"/>
          <w:jc w:val="center"/>
        </w:trPr>
        <w:tc>
          <w:tcPr>
            <w:tcW w:w="4919" w:type="dxa"/>
            <w:vAlign w:val="center"/>
          </w:tcPr>
          <w:p w14:paraId="3F0FE61D"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pakopa</w:t>
            </w:r>
          </w:p>
        </w:tc>
        <w:tc>
          <w:tcPr>
            <w:tcW w:w="4376" w:type="dxa"/>
          </w:tcPr>
          <w:p w14:paraId="5FFBC3E5"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Antroji (magistro)</w:t>
            </w:r>
          </w:p>
        </w:tc>
      </w:tr>
      <w:tr w:rsidR="005F520A" w14:paraId="33667671" w14:textId="77777777" w:rsidTr="00387A63">
        <w:trPr>
          <w:trHeight w:val="397"/>
          <w:jc w:val="center"/>
        </w:trPr>
        <w:tc>
          <w:tcPr>
            <w:tcW w:w="4919" w:type="dxa"/>
            <w:vAlign w:val="center"/>
          </w:tcPr>
          <w:p w14:paraId="37CAB553"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forma (trukmė metais)</w:t>
            </w:r>
          </w:p>
        </w:tc>
        <w:tc>
          <w:tcPr>
            <w:tcW w:w="4376" w:type="dxa"/>
          </w:tcPr>
          <w:p w14:paraId="769B0046"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Nuolatinės (2 metų studijos)</w:t>
            </w:r>
          </w:p>
        </w:tc>
      </w:tr>
      <w:tr w:rsidR="005F520A" w14:paraId="3F829657" w14:textId="77777777" w:rsidTr="00387A63">
        <w:trPr>
          <w:trHeight w:val="397"/>
          <w:jc w:val="center"/>
        </w:trPr>
        <w:tc>
          <w:tcPr>
            <w:tcW w:w="4919" w:type="dxa"/>
            <w:vAlign w:val="center"/>
          </w:tcPr>
          <w:p w14:paraId="7CDA8E03"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apimtis kreditais</w:t>
            </w:r>
          </w:p>
        </w:tc>
        <w:tc>
          <w:tcPr>
            <w:tcW w:w="4376" w:type="dxa"/>
          </w:tcPr>
          <w:p w14:paraId="6786F56F"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120 ECTS</w:t>
            </w:r>
          </w:p>
        </w:tc>
      </w:tr>
      <w:tr w:rsidR="005F520A" w14:paraId="7B49C18C" w14:textId="77777777" w:rsidTr="00387A63">
        <w:trPr>
          <w:trHeight w:val="676"/>
          <w:jc w:val="center"/>
        </w:trPr>
        <w:tc>
          <w:tcPr>
            <w:tcW w:w="4919" w:type="dxa"/>
            <w:vAlign w:val="center"/>
          </w:tcPr>
          <w:p w14:paraId="0FCE5A7B" w14:textId="77777777" w:rsidR="005F520A" w:rsidRDefault="005F520A" w:rsidP="005F520A">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Suteikiamas laipsnis ir (ar) profesinė kvalifikacija </w:t>
            </w:r>
          </w:p>
        </w:tc>
        <w:tc>
          <w:tcPr>
            <w:tcW w:w="4376" w:type="dxa"/>
          </w:tcPr>
          <w:p w14:paraId="7A71D01C" w14:textId="77777777" w:rsidR="005F520A" w:rsidRPr="003922F8" w:rsidRDefault="005F520A" w:rsidP="005F520A">
            <w:pPr>
              <w:pBdr>
                <w:top w:val="nil"/>
                <w:left w:val="nil"/>
                <w:bottom w:val="nil"/>
                <w:right w:val="nil"/>
                <w:between w:val="nil"/>
              </w:pBdr>
              <w:spacing w:after="200"/>
              <w:rPr>
                <w:rFonts w:asciiTheme="minorHAnsi" w:eastAsia="Cambria" w:hAnsiTheme="minorHAnsi" w:cs="Cambria"/>
                <w:color w:val="000000"/>
                <w:sz w:val="24"/>
                <w:szCs w:val="24"/>
              </w:rPr>
            </w:pPr>
            <w:r w:rsidRPr="003922F8">
              <w:rPr>
                <w:rFonts w:asciiTheme="minorHAnsi" w:hAnsiTheme="minorHAnsi"/>
                <w:sz w:val="24"/>
                <w:szCs w:val="24"/>
              </w:rPr>
              <w:t>Ugdymo mokslų magistras</w:t>
            </w:r>
          </w:p>
        </w:tc>
      </w:tr>
    </w:tbl>
    <w:p w14:paraId="57930FF8" w14:textId="77777777" w:rsidR="007E0900" w:rsidRDefault="007E0900">
      <w:pPr>
        <w:pBdr>
          <w:top w:val="nil"/>
          <w:left w:val="nil"/>
          <w:bottom w:val="nil"/>
          <w:right w:val="nil"/>
          <w:between w:val="nil"/>
        </w:pBdr>
        <w:spacing w:after="200"/>
        <w:rPr>
          <w:rFonts w:ascii="Cambria" w:eastAsia="Cambria" w:hAnsi="Cambria" w:cs="Cambria"/>
          <w:color w:val="000000"/>
          <w:sz w:val="24"/>
          <w:szCs w:val="24"/>
        </w:rPr>
      </w:pPr>
    </w:p>
    <w:p w14:paraId="3FD87D87" w14:textId="77777777" w:rsidR="007E0900" w:rsidRDefault="00735753">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14:paraId="6F54751D" w14:textId="77777777" w:rsidR="007E0900" w:rsidRDefault="00735753">
      <w:pPr>
        <w:pBdr>
          <w:top w:val="nil"/>
          <w:left w:val="nil"/>
          <w:bottom w:val="nil"/>
          <w:right w:val="nil"/>
          <w:between w:val="nil"/>
        </w:pBdr>
        <w:spacing w:after="200"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TURINYS</w:t>
      </w:r>
    </w:p>
    <w:p w14:paraId="161DC7E8" w14:textId="77777777" w:rsidR="007E0900" w:rsidRDefault="007E0900">
      <w:pPr>
        <w:pBdr>
          <w:top w:val="nil"/>
          <w:left w:val="nil"/>
          <w:bottom w:val="nil"/>
          <w:right w:val="nil"/>
          <w:between w:val="nil"/>
        </w:pBdr>
        <w:spacing w:after="200" w:line="276" w:lineRule="auto"/>
        <w:rPr>
          <w:rFonts w:ascii="Cambria" w:eastAsia="Cambria" w:hAnsi="Cambria" w:cs="Cambria"/>
          <w:color w:val="000000"/>
          <w:sz w:val="24"/>
          <w:szCs w:val="24"/>
        </w:rPr>
      </w:pPr>
    </w:p>
    <w:sdt>
      <w:sdtPr>
        <w:id w:val="-113453472"/>
        <w:docPartObj>
          <w:docPartGallery w:val="Table of Contents"/>
          <w:docPartUnique/>
        </w:docPartObj>
      </w:sdtPr>
      <w:sdtEndPr/>
      <w:sdtContent>
        <w:p w14:paraId="0F8AD831" w14:textId="77777777" w:rsidR="0048759A" w:rsidRDefault="00735753">
          <w:pPr>
            <w:pStyle w:val="Turinys2"/>
            <w:tabs>
              <w:tab w:val="right" w:pos="9769"/>
            </w:tabs>
            <w:rPr>
              <w:noProof/>
            </w:rPr>
          </w:pPr>
          <w:r>
            <w:fldChar w:fldCharType="begin"/>
          </w:r>
          <w:r>
            <w:instrText xml:space="preserve"> TOC \h \u \z </w:instrText>
          </w:r>
          <w:r>
            <w:fldChar w:fldCharType="separate"/>
          </w:r>
          <w:hyperlink w:anchor="_Toc78454822" w:history="1">
            <w:r w:rsidR="0048759A" w:rsidRPr="00610E73">
              <w:rPr>
                <w:rStyle w:val="Hipersaitas"/>
                <w:rFonts w:eastAsia="Cambria"/>
                <w:noProof/>
              </w:rPr>
              <w:t>I. ĮŽANGA</w:t>
            </w:r>
            <w:r w:rsidR="0048759A">
              <w:rPr>
                <w:noProof/>
                <w:webHidden/>
              </w:rPr>
              <w:tab/>
            </w:r>
            <w:r w:rsidR="0048759A">
              <w:rPr>
                <w:noProof/>
                <w:webHidden/>
              </w:rPr>
              <w:fldChar w:fldCharType="begin"/>
            </w:r>
            <w:r w:rsidR="0048759A">
              <w:rPr>
                <w:noProof/>
                <w:webHidden/>
              </w:rPr>
              <w:instrText xml:space="preserve"> PAGEREF _Toc78454822 \h </w:instrText>
            </w:r>
            <w:r w:rsidR="0048759A">
              <w:rPr>
                <w:noProof/>
                <w:webHidden/>
              </w:rPr>
            </w:r>
            <w:r w:rsidR="0048759A">
              <w:rPr>
                <w:noProof/>
                <w:webHidden/>
              </w:rPr>
              <w:fldChar w:fldCharType="separate"/>
            </w:r>
            <w:r w:rsidR="00D26033">
              <w:rPr>
                <w:noProof/>
                <w:webHidden/>
              </w:rPr>
              <w:t>4</w:t>
            </w:r>
            <w:r w:rsidR="0048759A">
              <w:rPr>
                <w:noProof/>
                <w:webHidden/>
              </w:rPr>
              <w:fldChar w:fldCharType="end"/>
            </w:r>
          </w:hyperlink>
        </w:p>
        <w:p w14:paraId="5C947929" w14:textId="77777777" w:rsidR="0048759A" w:rsidRDefault="003922F8">
          <w:pPr>
            <w:pStyle w:val="Turinys2"/>
            <w:tabs>
              <w:tab w:val="left" w:pos="660"/>
              <w:tab w:val="right" w:pos="9769"/>
            </w:tabs>
            <w:rPr>
              <w:noProof/>
            </w:rPr>
          </w:pPr>
          <w:hyperlink w:anchor="_Toc78454823" w:history="1">
            <w:r w:rsidR="0048759A" w:rsidRPr="00610E73">
              <w:rPr>
                <w:rStyle w:val="Hipersaitas"/>
                <w:rFonts w:eastAsia="Cambria"/>
                <w:noProof/>
              </w:rPr>
              <w:t>II.</w:t>
            </w:r>
            <w:r w:rsidR="0048759A">
              <w:rPr>
                <w:noProof/>
              </w:rPr>
              <w:tab/>
            </w:r>
            <w:r w:rsidR="0048759A" w:rsidRPr="00610E73">
              <w:rPr>
                <w:rStyle w:val="Hipersaitas"/>
                <w:rFonts w:eastAsia="Cambria"/>
                <w:noProof/>
              </w:rPr>
              <w:t>PROGRAMOS ANALIZĖ</w:t>
            </w:r>
            <w:r w:rsidR="0048759A">
              <w:rPr>
                <w:noProof/>
                <w:webHidden/>
              </w:rPr>
              <w:tab/>
            </w:r>
            <w:r w:rsidR="0048759A">
              <w:rPr>
                <w:noProof/>
                <w:webHidden/>
              </w:rPr>
              <w:fldChar w:fldCharType="begin"/>
            </w:r>
            <w:r w:rsidR="0048759A">
              <w:rPr>
                <w:noProof/>
                <w:webHidden/>
              </w:rPr>
              <w:instrText xml:space="preserve"> PAGEREF _Toc78454823 \h </w:instrText>
            </w:r>
            <w:r w:rsidR="0048759A">
              <w:rPr>
                <w:noProof/>
                <w:webHidden/>
              </w:rPr>
            </w:r>
            <w:r w:rsidR="0048759A">
              <w:rPr>
                <w:noProof/>
                <w:webHidden/>
              </w:rPr>
              <w:fldChar w:fldCharType="separate"/>
            </w:r>
            <w:r w:rsidR="00D26033">
              <w:rPr>
                <w:noProof/>
                <w:webHidden/>
              </w:rPr>
              <w:t>5</w:t>
            </w:r>
            <w:r w:rsidR="0048759A">
              <w:rPr>
                <w:noProof/>
                <w:webHidden/>
              </w:rPr>
              <w:fldChar w:fldCharType="end"/>
            </w:r>
          </w:hyperlink>
        </w:p>
        <w:p w14:paraId="46F8FDEC" w14:textId="77777777" w:rsidR="0048759A" w:rsidRDefault="003922F8">
          <w:pPr>
            <w:pStyle w:val="Turinys3"/>
            <w:tabs>
              <w:tab w:val="right" w:pos="9769"/>
            </w:tabs>
            <w:rPr>
              <w:noProof/>
            </w:rPr>
          </w:pPr>
          <w:hyperlink w:anchor="_Toc78454824" w:history="1">
            <w:r w:rsidR="0048759A" w:rsidRPr="00610E73">
              <w:rPr>
                <w:rStyle w:val="Hipersaitas"/>
                <w:rFonts w:eastAsia="Cambria"/>
                <w:smallCaps/>
                <w:noProof/>
              </w:rPr>
              <w:t xml:space="preserve">3.1. </w:t>
            </w:r>
            <w:r w:rsidR="0048759A" w:rsidRPr="00610E73">
              <w:rPr>
                <w:rStyle w:val="Hipersaitas"/>
                <w:rFonts w:eastAsia="Cambria"/>
                <w:noProof/>
              </w:rPr>
              <w:t>STUDIJŲ TIKSLAI, REZULTATAI IR TURINYS</w:t>
            </w:r>
            <w:r w:rsidR="0048759A">
              <w:rPr>
                <w:noProof/>
                <w:webHidden/>
              </w:rPr>
              <w:tab/>
            </w:r>
            <w:r w:rsidR="0048759A">
              <w:rPr>
                <w:noProof/>
                <w:webHidden/>
              </w:rPr>
              <w:fldChar w:fldCharType="begin"/>
            </w:r>
            <w:r w:rsidR="0048759A">
              <w:rPr>
                <w:noProof/>
                <w:webHidden/>
              </w:rPr>
              <w:instrText xml:space="preserve"> PAGEREF _Toc78454824 \h </w:instrText>
            </w:r>
            <w:r w:rsidR="0048759A">
              <w:rPr>
                <w:noProof/>
                <w:webHidden/>
              </w:rPr>
            </w:r>
            <w:r w:rsidR="0048759A">
              <w:rPr>
                <w:noProof/>
                <w:webHidden/>
              </w:rPr>
              <w:fldChar w:fldCharType="separate"/>
            </w:r>
            <w:r w:rsidR="00D26033">
              <w:rPr>
                <w:noProof/>
                <w:webHidden/>
              </w:rPr>
              <w:t>5</w:t>
            </w:r>
            <w:r w:rsidR="0048759A">
              <w:rPr>
                <w:noProof/>
                <w:webHidden/>
              </w:rPr>
              <w:fldChar w:fldCharType="end"/>
            </w:r>
          </w:hyperlink>
        </w:p>
        <w:p w14:paraId="59323361" w14:textId="77777777" w:rsidR="0048759A" w:rsidRDefault="003922F8">
          <w:pPr>
            <w:pStyle w:val="Turinys3"/>
            <w:tabs>
              <w:tab w:val="right" w:pos="9769"/>
            </w:tabs>
            <w:rPr>
              <w:noProof/>
            </w:rPr>
          </w:pPr>
          <w:hyperlink w:anchor="_Toc78454825" w:history="1">
            <w:r w:rsidR="0048759A" w:rsidRPr="00610E73">
              <w:rPr>
                <w:rStyle w:val="Hipersaitas"/>
                <w:rFonts w:eastAsia="Cambria"/>
                <w:smallCaps/>
                <w:noProof/>
              </w:rPr>
              <w:t xml:space="preserve">3.2. </w:t>
            </w:r>
            <w:r w:rsidR="0048759A" w:rsidRPr="00610E73">
              <w:rPr>
                <w:rStyle w:val="Hipersaitas"/>
                <w:rFonts w:eastAsia="Cambria"/>
                <w:noProof/>
              </w:rPr>
              <w:t>MOKSLO (MENO) IR STUDIJŲ VEIKLOS SĄSAJOS</w:t>
            </w:r>
            <w:r w:rsidR="0048759A">
              <w:rPr>
                <w:noProof/>
                <w:webHidden/>
              </w:rPr>
              <w:tab/>
            </w:r>
            <w:r w:rsidR="0048759A">
              <w:rPr>
                <w:noProof/>
                <w:webHidden/>
              </w:rPr>
              <w:fldChar w:fldCharType="begin"/>
            </w:r>
            <w:r w:rsidR="0048759A">
              <w:rPr>
                <w:noProof/>
                <w:webHidden/>
              </w:rPr>
              <w:instrText xml:space="preserve"> PAGEREF _Toc78454825 \h </w:instrText>
            </w:r>
            <w:r w:rsidR="0048759A">
              <w:rPr>
                <w:noProof/>
                <w:webHidden/>
              </w:rPr>
            </w:r>
            <w:r w:rsidR="0048759A">
              <w:rPr>
                <w:noProof/>
                <w:webHidden/>
              </w:rPr>
              <w:fldChar w:fldCharType="separate"/>
            </w:r>
            <w:r w:rsidR="00D26033">
              <w:rPr>
                <w:noProof/>
                <w:webHidden/>
              </w:rPr>
              <w:t>8</w:t>
            </w:r>
            <w:r w:rsidR="0048759A">
              <w:rPr>
                <w:noProof/>
                <w:webHidden/>
              </w:rPr>
              <w:fldChar w:fldCharType="end"/>
            </w:r>
          </w:hyperlink>
        </w:p>
        <w:p w14:paraId="75E9F89C" w14:textId="77777777" w:rsidR="0048759A" w:rsidRDefault="003922F8">
          <w:pPr>
            <w:pStyle w:val="Turinys3"/>
            <w:tabs>
              <w:tab w:val="right" w:pos="9769"/>
            </w:tabs>
            <w:rPr>
              <w:noProof/>
            </w:rPr>
          </w:pPr>
          <w:hyperlink w:anchor="_Toc78454826" w:history="1">
            <w:r w:rsidR="0048759A" w:rsidRPr="00610E73">
              <w:rPr>
                <w:rStyle w:val="Hipersaitas"/>
                <w:rFonts w:eastAsia="Cambria"/>
                <w:smallCaps/>
                <w:noProof/>
              </w:rPr>
              <w:t xml:space="preserve">3.3. </w:t>
            </w:r>
            <w:r w:rsidR="0048759A" w:rsidRPr="00610E73">
              <w:rPr>
                <w:rStyle w:val="Hipersaitas"/>
                <w:rFonts w:eastAsia="Cambria"/>
                <w:noProof/>
              </w:rPr>
              <w:t>STUDENTŲ PRIĖMIMAS IR PARAMA</w:t>
            </w:r>
            <w:r w:rsidR="0048759A">
              <w:rPr>
                <w:noProof/>
                <w:webHidden/>
              </w:rPr>
              <w:tab/>
            </w:r>
            <w:r w:rsidR="0048759A">
              <w:rPr>
                <w:noProof/>
                <w:webHidden/>
              </w:rPr>
              <w:fldChar w:fldCharType="begin"/>
            </w:r>
            <w:r w:rsidR="0048759A">
              <w:rPr>
                <w:noProof/>
                <w:webHidden/>
              </w:rPr>
              <w:instrText xml:space="preserve"> PAGEREF _Toc78454826 \h </w:instrText>
            </w:r>
            <w:r w:rsidR="0048759A">
              <w:rPr>
                <w:noProof/>
                <w:webHidden/>
              </w:rPr>
            </w:r>
            <w:r w:rsidR="0048759A">
              <w:rPr>
                <w:noProof/>
                <w:webHidden/>
              </w:rPr>
              <w:fldChar w:fldCharType="separate"/>
            </w:r>
            <w:r w:rsidR="00D26033">
              <w:rPr>
                <w:noProof/>
                <w:webHidden/>
              </w:rPr>
              <w:t>9</w:t>
            </w:r>
            <w:r w:rsidR="0048759A">
              <w:rPr>
                <w:noProof/>
                <w:webHidden/>
              </w:rPr>
              <w:fldChar w:fldCharType="end"/>
            </w:r>
          </w:hyperlink>
        </w:p>
        <w:p w14:paraId="2BF379DA" w14:textId="77777777" w:rsidR="0048759A" w:rsidRDefault="003922F8">
          <w:pPr>
            <w:pStyle w:val="Turinys3"/>
            <w:tabs>
              <w:tab w:val="right" w:pos="9769"/>
            </w:tabs>
            <w:rPr>
              <w:noProof/>
            </w:rPr>
          </w:pPr>
          <w:hyperlink w:anchor="_Toc78454827" w:history="1">
            <w:r w:rsidR="0048759A" w:rsidRPr="00610E73">
              <w:rPr>
                <w:rStyle w:val="Hipersaitas"/>
                <w:rFonts w:eastAsia="Cambria"/>
                <w:smallCaps/>
                <w:noProof/>
              </w:rPr>
              <w:t xml:space="preserve">3.4. </w:t>
            </w:r>
            <w:r w:rsidR="0048759A" w:rsidRPr="00610E73">
              <w:rPr>
                <w:rStyle w:val="Hipersaitas"/>
                <w:rFonts w:eastAsia="Cambria"/>
                <w:noProof/>
              </w:rPr>
              <w:t>STUDIJAVIMAS, STUDIJŲ PASIEKIMAI IR ABSOLVENTŲ UŽIMTUMAS</w:t>
            </w:r>
            <w:r w:rsidR="0048759A">
              <w:rPr>
                <w:noProof/>
                <w:webHidden/>
              </w:rPr>
              <w:tab/>
            </w:r>
            <w:r w:rsidR="0048759A">
              <w:rPr>
                <w:noProof/>
                <w:webHidden/>
              </w:rPr>
              <w:fldChar w:fldCharType="begin"/>
            </w:r>
            <w:r w:rsidR="0048759A">
              <w:rPr>
                <w:noProof/>
                <w:webHidden/>
              </w:rPr>
              <w:instrText xml:space="preserve"> PAGEREF _Toc78454827 \h </w:instrText>
            </w:r>
            <w:r w:rsidR="0048759A">
              <w:rPr>
                <w:noProof/>
                <w:webHidden/>
              </w:rPr>
            </w:r>
            <w:r w:rsidR="0048759A">
              <w:rPr>
                <w:noProof/>
                <w:webHidden/>
              </w:rPr>
              <w:fldChar w:fldCharType="separate"/>
            </w:r>
            <w:r w:rsidR="00D26033">
              <w:rPr>
                <w:noProof/>
                <w:webHidden/>
              </w:rPr>
              <w:t>11</w:t>
            </w:r>
            <w:r w:rsidR="0048759A">
              <w:rPr>
                <w:noProof/>
                <w:webHidden/>
              </w:rPr>
              <w:fldChar w:fldCharType="end"/>
            </w:r>
          </w:hyperlink>
        </w:p>
        <w:p w14:paraId="3696595E" w14:textId="77777777" w:rsidR="0048759A" w:rsidRDefault="003922F8">
          <w:pPr>
            <w:pStyle w:val="Turinys3"/>
            <w:tabs>
              <w:tab w:val="right" w:pos="9769"/>
            </w:tabs>
            <w:rPr>
              <w:noProof/>
            </w:rPr>
          </w:pPr>
          <w:hyperlink w:anchor="_Toc78454828" w:history="1">
            <w:r w:rsidR="0048759A" w:rsidRPr="00610E73">
              <w:rPr>
                <w:rStyle w:val="Hipersaitas"/>
                <w:rFonts w:eastAsia="Cambria"/>
                <w:smallCaps/>
                <w:noProof/>
              </w:rPr>
              <w:t xml:space="preserve">3.5. </w:t>
            </w:r>
            <w:r w:rsidR="0048759A" w:rsidRPr="00610E73">
              <w:rPr>
                <w:rStyle w:val="Hipersaitas"/>
                <w:rFonts w:eastAsia="Cambria"/>
                <w:noProof/>
              </w:rPr>
              <w:t>DĖSTYTOJAI</w:t>
            </w:r>
            <w:r w:rsidR="0048759A">
              <w:rPr>
                <w:noProof/>
                <w:webHidden/>
              </w:rPr>
              <w:tab/>
            </w:r>
            <w:r w:rsidR="0048759A">
              <w:rPr>
                <w:noProof/>
                <w:webHidden/>
              </w:rPr>
              <w:fldChar w:fldCharType="begin"/>
            </w:r>
            <w:r w:rsidR="0048759A">
              <w:rPr>
                <w:noProof/>
                <w:webHidden/>
              </w:rPr>
              <w:instrText xml:space="preserve"> PAGEREF _Toc78454828 \h </w:instrText>
            </w:r>
            <w:r w:rsidR="0048759A">
              <w:rPr>
                <w:noProof/>
                <w:webHidden/>
              </w:rPr>
            </w:r>
            <w:r w:rsidR="0048759A">
              <w:rPr>
                <w:noProof/>
                <w:webHidden/>
              </w:rPr>
              <w:fldChar w:fldCharType="separate"/>
            </w:r>
            <w:r w:rsidR="00D26033">
              <w:rPr>
                <w:noProof/>
                <w:webHidden/>
              </w:rPr>
              <w:t>13</w:t>
            </w:r>
            <w:r w:rsidR="0048759A">
              <w:rPr>
                <w:noProof/>
                <w:webHidden/>
              </w:rPr>
              <w:fldChar w:fldCharType="end"/>
            </w:r>
          </w:hyperlink>
        </w:p>
        <w:p w14:paraId="40EF3554" w14:textId="77777777" w:rsidR="0048759A" w:rsidRDefault="003922F8">
          <w:pPr>
            <w:pStyle w:val="Turinys3"/>
            <w:tabs>
              <w:tab w:val="right" w:pos="9769"/>
            </w:tabs>
            <w:rPr>
              <w:noProof/>
            </w:rPr>
          </w:pPr>
          <w:hyperlink w:anchor="_Toc78454829" w:history="1">
            <w:r w:rsidR="0048759A" w:rsidRPr="00610E73">
              <w:rPr>
                <w:rStyle w:val="Hipersaitas"/>
                <w:rFonts w:eastAsia="Cambria"/>
                <w:smallCaps/>
                <w:noProof/>
              </w:rPr>
              <w:t xml:space="preserve">3.6. </w:t>
            </w:r>
            <w:r w:rsidR="0048759A" w:rsidRPr="00610E73">
              <w:rPr>
                <w:rStyle w:val="Hipersaitas"/>
                <w:rFonts w:eastAsia="Cambria"/>
                <w:noProof/>
              </w:rPr>
              <w:t>STUDIJŲ MATERIALIEJI IŠTEKLIAI</w:t>
            </w:r>
            <w:r w:rsidR="0048759A">
              <w:rPr>
                <w:noProof/>
                <w:webHidden/>
              </w:rPr>
              <w:tab/>
            </w:r>
            <w:r w:rsidR="0048759A">
              <w:rPr>
                <w:noProof/>
                <w:webHidden/>
              </w:rPr>
              <w:fldChar w:fldCharType="begin"/>
            </w:r>
            <w:r w:rsidR="0048759A">
              <w:rPr>
                <w:noProof/>
                <w:webHidden/>
              </w:rPr>
              <w:instrText xml:space="preserve"> PAGEREF _Toc78454829 \h </w:instrText>
            </w:r>
            <w:r w:rsidR="0048759A">
              <w:rPr>
                <w:noProof/>
                <w:webHidden/>
              </w:rPr>
            </w:r>
            <w:r w:rsidR="0048759A">
              <w:rPr>
                <w:noProof/>
                <w:webHidden/>
              </w:rPr>
              <w:fldChar w:fldCharType="separate"/>
            </w:r>
            <w:r w:rsidR="00D26033">
              <w:rPr>
                <w:noProof/>
                <w:webHidden/>
              </w:rPr>
              <w:t>15</w:t>
            </w:r>
            <w:r w:rsidR="0048759A">
              <w:rPr>
                <w:noProof/>
                <w:webHidden/>
              </w:rPr>
              <w:fldChar w:fldCharType="end"/>
            </w:r>
          </w:hyperlink>
        </w:p>
        <w:p w14:paraId="33DDAA9D" w14:textId="77777777" w:rsidR="0048759A" w:rsidRDefault="003922F8">
          <w:pPr>
            <w:pStyle w:val="Turinys3"/>
            <w:tabs>
              <w:tab w:val="right" w:pos="9769"/>
            </w:tabs>
            <w:rPr>
              <w:noProof/>
            </w:rPr>
          </w:pPr>
          <w:hyperlink w:anchor="_Toc78454830" w:history="1">
            <w:r w:rsidR="0048759A" w:rsidRPr="00610E73">
              <w:rPr>
                <w:rStyle w:val="Hipersaitas"/>
                <w:rFonts w:eastAsia="Cambria"/>
                <w:smallCaps/>
                <w:noProof/>
              </w:rPr>
              <w:t xml:space="preserve">3.7. </w:t>
            </w:r>
            <w:r w:rsidR="0048759A" w:rsidRPr="00610E73">
              <w:rPr>
                <w:rStyle w:val="Hipersaitas"/>
                <w:rFonts w:eastAsia="Cambria"/>
                <w:noProof/>
              </w:rPr>
              <w:t>STUDIJŲ KOKYBĖS VALDYMAS IR VIEŠINIMAS</w:t>
            </w:r>
            <w:r w:rsidR="0048759A">
              <w:rPr>
                <w:noProof/>
                <w:webHidden/>
              </w:rPr>
              <w:tab/>
            </w:r>
            <w:r w:rsidR="0048759A">
              <w:rPr>
                <w:noProof/>
                <w:webHidden/>
              </w:rPr>
              <w:fldChar w:fldCharType="begin"/>
            </w:r>
            <w:r w:rsidR="0048759A">
              <w:rPr>
                <w:noProof/>
                <w:webHidden/>
              </w:rPr>
              <w:instrText xml:space="preserve"> PAGEREF _Toc78454830 \h </w:instrText>
            </w:r>
            <w:r w:rsidR="0048759A">
              <w:rPr>
                <w:noProof/>
                <w:webHidden/>
              </w:rPr>
            </w:r>
            <w:r w:rsidR="0048759A">
              <w:rPr>
                <w:noProof/>
                <w:webHidden/>
              </w:rPr>
              <w:fldChar w:fldCharType="separate"/>
            </w:r>
            <w:r w:rsidR="00D26033">
              <w:rPr>
                <w:noProof/>
                <w:webHidden/>
              </w:rPr>
              <w:t>17</w:t>
            </w:r>
            <w:r w:rsidR="0048759A">
              <w:rPr>
                <w:noProof/>
                <w:webHidden/>
              </w:rPr>
              <w:fldChar w:fldCharType="end"/>
            </w:r>
          </w:hyperlink>
        </w:p>
        <w:p w14:paraId="59E70D5E" w14:textId="77777777" w:rsidR="0048759A" w:rsidRDefault="003922F8">
          <w:pPr>
            <w:pStyle w:val="Turinys2"/>
            <w:tabs>
              <w:tab w:val="right" w:pos="9769"/>
            </w:tabs>
            <w:rPr>
              <w:noProof/>
            </w:rPr>
          </w:pPr>
          <w:hyperlink w:anchor="_Toc78454831" w:history="1">
            <w:r w:rsidR="0048759A" w:rsidRPr="00610E73">
              <w:rPr>
                <w:rStyle w:val="Hipersaitas"/>
                <w:rFonts w:eastAsia="Cambria"/>
                <w:noProof/>
              </w:rPr>
              <w:t>III. REKOMENDACIJOS</w:t>
            </w:r>
            <w:r w:rsidR="0048759A">
              <w:rPr>
                <w:noProof/>
                <w:webHidden/>
              </w:rPr>
              <w:tab/>
            </w:r>
            <w:r w:rsidR="0048759A">
              <w:rPr>
                <w:noProof/>
                <w:webHidden/>
              </w:rPr>
              <w:fldChar w:fldCharType="begin"/>
            </w:r>
            <w:r w:rsidR="0048759A">
              <w:rPr>
                <w:noProof/>
                <w:webHidden/>
              </w:rPr>
              <w:instrText xml:space="preserve"> PAGEREF _Toc78454831 \h </w:instrText>
            </w:r>
            <w:r w:rsidR="0048759A">
              <w:rPr>
                <w:noProof/>
                <w:webHidden/>
              </w:rPr>
            </w:r>
            <w:r w:rsidR="0048759A">
              <w:rPr>
                <w:noProof/>
                <w:webHidden/>
              </w:rPr>
              <w:fldChar w:fldCharType="separate"/>
            </w:r>
            <w:r w:rsidR="00D26033">
              <w:rPr>
                <w:noProof/>
                <w:webHidden/>
              </w:rPr>
              <w:t>18</w:t>
            </w:r>
            <w:r w:rsidR="0048759A">
              <w:rPr>
                <w:noProof/>
                <w:webHidden/>
              </w:rPr>
              <w:fldChar w:fldCharType="end"/>
            </w:r>
          </w:hyperlink>
        </w:p>
        <w:p w14:paraId="0FF8C22B" w14:textId="77777777" w:rsidR="0048759A" w:rsidRDefault="003922F8">
          <w:pPr>
            <w:pStyle w:val="Turinys2"/>
            <w:tabs>
              <w:tab w:val="right" w:pos="9769"/>
            </w:tabs>
            <w:rPr>
              <w:noProof/>
            </w:rPr>
          </w:pPr>
          <w:hyperlink w:anchor="_Toc78454832" w:history="1">
            <w:r w:rsidR="0048759A" w:rsidRPr="00610E73">
              <w:rPr>
                <w:rStyle w:val="Hipersaitas"/>
                <w:rFonts w:eastAsia="Cambria"/>
                <w:noProof/>
              </w:rPr>
              <w:t>IV. APIBENDRINAMASIS ĮVERTINMAS</w:t>
            </w:r>
            <w:r w:rsidR="0048759A">
              <w:rPr>
                <w:noProof/>
                <w:webHidden/>
              </w:rPr>
              <w:tab/>
            </w:r>
            <w:r w:rsidR="0048759A">
              <w:rPr>
                <w:noProof/>
                <w:webHidden/>
              </w:rPr>
              <w:fldChar w:fldCharType="begin"/>
            </w:r>
            <w:r w:rsidR="0048759A">
              <w:rPr>
                <w:noProof/>
                <w:webHidden/>
              </w:rPr>
              <w:instrText xml:space="preserve"> PAGEREF _Toc78454832 \h </w:instrText>
            </w:r>
            <w:r w:rsidR="0048759A">
              <w:rPr>
                <w:noProof/>
                <w:webHidden/>
              </w:rPr>
            </w:r>
            <w:r w:rsidR="0048759A">
              <w:rPr>
                <w:noProof/>
                <w:webHidden/>
              </w:rPr>
              <w:fldChar w:fldCharType="separate"/>
            </w:r>
            <w:r w:rsidR="00D26033">
              <w:rPr>
                <w:noProof/>
                <w:webHidden/>
              </w:rPr>
              <w:t>20</w:t>
            </w:r>
            <w:r w:rsidR="0048759A">
              <w:rPr>
                <w:noProof/>
                <w:webHidden/>
              </w:rPr>
              <w:fldChar w:fldCharType="end"/>
            </w:r>
          </w:hyperlink>
        </w:p>
        <w:p w14:paraId="553D9821" w14:textId="77777777" w:rsidR="007E0900" w:rsidRDefault="00735753">
          <w:pPr>
            <w:pBdr>
              <w:top w:val="nil"/>
              <w:left w:val="nil"/>
              <w:bottom w:val="nil"/>
              <w:right w:val="nil"/>
              <w:between w:val="nil"/>
            </w:pBdr>
            <w:spacing w:after="200" w:line="276" w:lineRule="auto"/>
            <w:rPr>
              <w:rFonts w:ascii="Cambria" w:eastAsia="Cambria" w:hAnsi="Cambria" w:cs="Cambria"/>
              <w:color w:val="000000"/>
              <w:sz w:val="24"/>
              <w:szCs w:val="24"/>
            </w:rPr>
          </w:pPr>
          <w:r>
            <w:fldChar w:fldCharType="end"/>
          </w:r>
        </w:p>
      </w:sdtContent>
    </w:sdt>
    <w:p w14:paraId="3701FFC8" w14:textId="77777777" w:rsidR="007E0900" w:rsidRDefault="007E0900">
      <w:pPr>
        <w:pBdr>
          <w:top w:val="nil"/>
          <w:left w:val="nil"/>
          <w:bottom w:val="nil"/>
          <w:right w:val="nil"/>
          <w:between w:val="nil"/>
        </w:pBdr>
        <w:spacing w:after="200" w:line="276" w:lineRule="auto"/>
        <w:rPr>
          <w:rFonts w:ascii="Cambria" w:eastAsia="Cambria" w:hAnsi="Cambria" w:cs="Cambria"/>
          <w:color w:val="000000"/>
          <w:sz w:val="24"/>
          <w:szCs w:val="24"/>
        </w:rPr>
      </w:pPr>
    </w:p>
    <w:sdt>
      <w:sdtPr>
        <w:id w:val="-1873140810"/>
        <w:docPartObj>
          <w:docPartGallery w:val="Table of Contents"/>
          <w:docPartUnique/>
        </w:docPartObj>
      </w:sdtPr>
      <w:sdtEndPr/>
      <w:sdtContent>
        <w:p w14:paraId="62BE74AB" w14:textId="77777777" w:rsidR="007E0900" w:rsidRDefault="00735753">
          <w:pPr>
            <w:pBdr>
              <w:top w:val="nil"/>
              <w:left w:val="nil"/>
              <w:bottom w:val="nil"/>
              <w:right w:val="nil"/>
              <w:between w:val="nil"/>
            </w:pBdr>
            <w:tabs>
              <w:tab w:val="left" w:pos="660"/>
              <w:tab w:val="right" w:pos="9741"/>
            </w:tabs>
            <w:spacing w:after="100" w:line="276" w:lineRule="auto"/>
            <w:rPr>
              <w:color w:val="000000"/>
              <w:sz w:val="22"/>
              <w:szCs w:val="22"/>
            </w:rPr>
          </w:pPr>
          <w:r>
            <w:fldChar w:fldCharType="begin"/>
          </w:r>
          <w:r>
            <w:instrText xml:space="preserve"> TOC \h \u \z </w:instrText>
          </w:r>
          <w:r>
            <w:fldChar w:fldCharType="separate"/>
          </w:r>
        </w:p>
        <w:p w14:paraId="3F8EBC3B" w14:textId="77777777" w:rsidR="007E0900" w:rsidRDefault="00735753">
          <w:pPr>
            <w:pBdr>
              <w:top w:val="nil"/>
              <w:left w:val="nil"/>
              <w:bottom w:val="nil"/>
              <w:right w:val="nil"/>
              <w:between w:val="nil"/>
            </w:pBdr>
            <w:tabs>
              <w:tab w:val="left" w:pos="660"/>
              <w:tab w:val="right" w:pos="9741"/>
            </w:tabs>
            <w:spacing w:after="100" w:line="276" w:lineRule="auto"/>
            <w:ind w:left="220"/>
            <w:rPr>
              <w:color w:val="000000"/>
              <w:sz w:val="22"/>
              <w:szCs w:val="22"/>
            </w:rPr>
          </w:pPr>
          <w:r>
            <w:fldChar w:fldCharType="end"/>
          </w:r>
        </w:p>
      </w:sdtContent>
    </w:sdt>
    <w:p w14:paraId="61D803CA" w14:textId="77777777" w:rsidR="007E0900" w:rsidRDefault="00735753">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14:paraId="37164CDA" w14:textId="77777777" w:rsidR="007E0900" w:rsidRPr="00967891" w:rsidRDefault="00735753" w:rsidP="00EF54FE">
      <w:pPr>
        <w:pStyle w:val="Antrat21"/>
        <w:ind w:left="1" w:hanging="3"/>
        <w:rPr>
          <w:rFonts w:eastAsia="Cambria"/>
          <w:lang w:val="lt-LT"/>
        </w:rPr>
      </w:pPr>
      <w:bookmarkStart w:id="1" w:name="_Toc78454822"/>
      <w:r w:rsidRPr="00967891">
        <w:rPr>
          <w:rFonts w:eastAsia="Cambria"/>
          <w:lang w:val="lt-LT"/>
        </w:rPr>
        <w:lastRenderedPageBreak/>
        <w:t>I. ĮŽANGA</w:t>
      </w:r>
      <w:bookmarkEnd w:id="1"/>
    </w:p>
    <w:p w14:paraId="6D8F1352" w14:textId="77777777" w:rsidR="007E0900" w:rsidRDefault="007E0900">
      <w:pPr>
        <w:pBdr>
          <w:top w:val="nil"/>
          <w:left w:val="nil"/>
          <w:bottom w:val="nil"/>
          <w:right w:val="nil"/>
          <w:between w:val="nil"/>
        </w:pBdr>
        <w:spacing w:after="200" w:line="276" w:lineRule="auto"/>
        <w:jc w:val="both"/>
        <w:rPr>
          <w:rFonts w:ascii="Cambria" w:eastAsia="Cambria" w:hAnsi="Cambria" w:cs="Cambria"/>
          <w:color w:val="000000"/>
          <w:sz w:val="24"/>
          <w:szCs w:val="24"/>
        </w:rPr>
      </w:pPr>
    </w:p>
    <w:p w14:paraId="24E51F9C" w14:textId="77777777" w:rsidR="006B21B8" w:rsidRPr="00EF54FE" w:rsidRDefault="006B21B8" w:rsidP="00B27765">
      <w:pPr>
        <w:jc w:val="both"/>
        <w:rPr>
          <w:rFonts w:asciiTheme="minorHAnsi" w:hAnsiTheme="minorHAnsi"/>
          <w:sz w:val="24"/>
          <w:szCs w:val="24"/>
        </w:rPr>
      </w:pPr>
      <w:bookmarkStart w:id="2" w:name="_heading=h.3znysh7" w:colFirst="0" w:colLast="0"/>
      <w:bookmarkEnd w:id="2"/>
      <w:r w:rsidRPr="00EF54FE">
        <w:rPr>
          <w:rFonts w:asciiTheme="minorHAnsi" w:hAnsiTheme="minorHAnsi"/>
          <w:sz w:val="24"/>
          <w:szCs w:val="24"/>
        </w:rPr>
        <w:t xml:space="preserve">Planuojamą vykdyti universitetinių studijų antrosios pakopos programą </w:t>
      </w:r>
      <w:r w:rsidRPr="00EF54FE">
        <w:rPr>
          <w:rFonts w:asciiTheme="minorHAnsi" w:hAnsiTheme="minorHAnsi"/>
          <w:i/>
          <w:iCs/>
          <w:sz w:val="24"/>
          <w:szCs w:val="24"/>
        </w:rPr>
        <w:t xml:space="preserve">Fizinis ugdymas ir sportas  </w:t>
      </w:r>
      <w:r w:rsidRPr="00EF54FE">
        <w:rPr>
          <w:rFonts w:asciiTheme="minorHAnsi" w:hAnsiTheme="minorHAnsi"/>
          <w:sz w:val="24"/>
          <w:szCs w:val="24"/>
        </w:rPr>
        <w:t xml:space="preserve">(toliau – Programa), kurią numato įgyvendinti Vytauto Didžiojo universitetas (toliau – VDU), vertino Studijų kokybės vertinimo centro (toliau – SKVC) sudaryta ekspertų grupė. Išorinio vertinimo tikslas – atlikti </w:t>
      </w:r>
      <w:r w:rsidR="00911D7A">
        <w:rPr>
          <w:rFonts w:asciiTheme="minorHAnsi" w:hAnsiTheme="minorHAnsi"/>
          <w:sz w:val="24"/>
          <w:szCs w:val="24"/>
        </w:rPr>
        <w:t xml:space="preserve">ketinamos vykdyti </w:t>
      </w:r>
      <w:r w:rsidRPr="00EF54FE">
        <w:rPr>
          <w:rFonts w:asciiTheme="minorHAnsi" w:hAnsiTheme="minorHAnsi"/>
          <w:sz w:val="24"/>
          <w:szCs w:val="24"/>
        </w:rPr>
        <w:t>studijų programos kokybės analizę bei pateikti rekomendacijas studijų programai tobulinti.</w:t>
      </w:r>
    </w:p>
    <w:p w14:paraId="04FA7007" w14:textId="77777777" w:rsidR="006B21B8" w:rsidRPr="00EF54FE" w:rsidRDefault="006B21B8" w:rsidP="00B27765">
      <w:pPr>
        <w:jc w:val="both"/>
        <w:rPr>
          <w:rFonts w:asciiTheme="minorHAnsi" w:hAnsiTheme="minorHAnsi"/>
          <w:sz w:val="24"/>
          <w:szCs w:val="24"/>
        </w:rPr>
      </w:pPr>
      <w:r w:rsidRPr="00EF54FE">
        <w:rPr>
          <w:rFonts w:asciiTheme="minorHAnsi" w:hAnsiTheme="minorHAnsi"/>
          <w:sz w:val="24"/>
          <w:szCs w:val="24"/>
        </w:rPr>
        <w:t xml:space="preserve"> </w:t>
      </w:r>
    </w:p>
    <w:p w14:paraId="16A8738B" w14:textId="77777777" w:rsidR="006B21B8" w:rsidRPr="00EF54FE" w:rsidRDefault="006B21B8" w:rsidP="00B27765">
      <w:pPr>
        <w:jc w:val="both"/>
        <w:rPr>
          <w:rFonts w:asciiTheme="minorHAnsi" w:hAnsiTheme="minorHAnsi"/>
          <w:sz w:val="24"/>
          <w:szCs w:val="24"/>
        </w:rPr>
      </w:pPr>
      <w:r w:rsidRPr="00EF54FE">
        <w:rPr>
          <w:rFonts w:asciiTheme="minorHAnsi" w:hAnsiTheme="minorHAnsi"/>
          <w:sz w:val="24"/>
          <w:szCs w:val="24"/>
        </w:rPr>
        <w:t xml:space="preserve">Išorinio vertinimo procesą sudarė: 1) Aukštosios mokyklos ketinamos vykdyti studijų programos aprašo pateikimas vertinimui; 2) Ekspertų grupės atlikta ketinamos vykdyti studijų programos aprašo analizė ir nuotolinis vizitas į aukštąją mokyklą; 3) Studijų programos vertinimo išvadų parengimas; 4) Baigiamoji vertinimo veikla. </w:t>
      </w:r>
    </w:p>
    <w:p w14:paraId="57655B69" w14:textId="77777777" w:rsidR="006B21B8" w:rsidRPr="00EF54FE" w:rsidRDefault="006B21B8" w:rsidP="00B27765">
      <w:pPr>
        <w:jc w:val="both"/>
        <w:rPr>
          <w:rFonts w:asciiTheme="minorHAnsi" w:hAnsiTheme="minorHAnsi"/>
          <w:sz w:val="24"/>
          <w:szCs w:val="24"/>
        </w:rPr>
      </w:pPr>
    </w:p>
    <w:p w14:paraId="6670A2A9" w14:textId="77777777" w:rsidR="006B21B8" w:rsidRPr="00EF54FE" w:rsidRDefault="006B21B8" w:rsidP="00B27765">
      <w:pPr>
        <w:jc w:val="both"/>
        <w:rPr>
          <w:rFonts w:asciiTheme="minorHAnsi" w:hAnsiTheme="minorHAnsi"/>
          <w:sz w:val="24"/>
          <w:szCs w:val="24"/>
        </w:rPr>
      </w:pPr>
      <w:r w:rsidRPr="00EF54FE">
        <w:rPr>
          <w:rFonts w:asciiTheme="minorHAnsi" w:hAnsiTheme="minorHAnsi"/>
          <w:sz w:val="24"/>
          <w:szCs w:val="24"/>
        </w:rPr>
        <w:t xml:space="preserve">Vertinant Programą buvo remiamasi VDU  pateiktu ketinamos vykdyti studijų programos aprašu (toliau – Programos aprašas) ir 2021 m. birželio 30 d. vykusio ekspertų nuotolinio vizito į VDU rezultatais. Vertinant Programą vadovautasi universitetines studijas reglamentuojančiais teisės aktais: </w:t>
      </w:r>
      <w:r w:rsidRPr="00EF54FE">
        <w:rPr>
          <w:rFonts w:asciiTheme="minorHAnsi" w:hAnsiTheme="minorHAnsi"/>
          <w:i/>
          <w:iCs/>
          <w:sz w:val="24"/>
          <w:szCs w:val="24"/>
        </w:rPr>
        <w:t>Ketinamų vykdyti studijų programų vertinimo metodika</w:t>
      </w:r>
      <w:r w:rsidRPr="00EF54FE">
        <w:rPr>
          <w:rFonts w:asciiTheme="minorHAnsi" w:hAnsiTheme="minorHAnsi"/>
          <w:sz w:val="24"/>
          <w:szCs w:val="24"/>
        </w:rPr>
        <w:t xml:space="preserve">, patvirtinta SKVC Direktoriaus 2019 m. gruodžio 31 d. įsakymu Nr. V-149; </w:t>
      </w:r>
      <w:r w:rsidRPr="00EF54FE">
        <w:rPr>
          <w:rFonts w:asciiTheme="minorHAnsi" w:hAnsiTheme="minorHAnsi"/>
          <w:i/>
          <w:iCs/>
          <w:sz w:val="24"/>
          <w:szCs w:val="24"/>
        </w:rPr>
        <w:t>Bendrųjų studijų vykdymo reikalavimų aprašu</w:t>
      </w:r>
      <w:r w:rsidRPr="00EF54FE">
        <w:rPr>
          <w:rFonts w:asciiTheme="minorHAnsi" w:hAnsiTheme="minorHAnsi"/>
          <w:sz w:val="24"/>
          <w:szCs w:val="24"/>
        </w:rPr>
        <w:t xml:space="preserve">, patvirtintu LR Švietimo ir mokslo ministro 2016 m. gruodžio 30 d. įsakymu Nr. V-1168 (aktuali suvestinė redakcija nuo 2018-06-15), Švietimo ir ugdymo studijų krypčių grupės aprašu, patvirtintu Lietuvos Respublikos  Švietimo ir mokslo ministrės 2015 m. gruodžio 10 d. Nr. V-1264, kitais išoriniam vertinimui reikalingais dokumentais. </w:t>
      </w:r>
    </w:p>
    <w:p w14:paraId="0A1D0D3B" w14:textId="77777777" w:rsidR="006B21B8" w:rsidRPr="00EF54FE" w:rsidRDefault="006B21B8" w:rsidP="00B27765">
      <w:pPr>
        <w:jc w:val="both"/>
        <w:rPr>
          <w:rFonts w:asciiTheme="minorHAnsi" w:hAnsiTheme="minorHAnsi"/>
          <w:sz w:val="24"/>
          <w:szCs w:val="24"/>
        </w:rPr>
      </w:pPr>
    </w:p>
    <w:p w14:paraId="17915020" w14:textId="77777777" w:rsidR="006B21B8" w:rsidRPr="00EF54FE" w:rsidRDefault="006B21B8" w:rsidP="00B27765">
      <w:pPr>
        <w:jc w:val="both"/>
        <w:rPr>
          <w:rFonts w:asciiTheme="minorHAnsi" w:hAnsiTheme="minorHAnsi"/>
          <w:sz w:val="24"/>
          <w:szCs w:val="24"/>
        </w:rPr>
      </w:pPr>
      <w:r w:rsidRPr="00EF54FE">
        <w:rPr>
          <w:rFonts w:asciiTheme="minorHAnsi" w:hAnsiTheme="minorHAnsi"/>
          <w:sz w:val="24"/>
          <w:szCs w:val="24"/>
        </w:rPr>
        <w:t xml:space="preserve">2021 m. birželio 30 d. vykusio ekspertų grupės nuotolinio vizito į VDU metu ekspertai susitiko su VDU Rektoriumi, taip pat Švietimo akademijos administracija ir kitais VDU centrinės administracijos atstovais, Programos aprašo rengėjais, numatomais Programos dėstytojais, socialiniais partneriais, susipažino su informacija dėl Fakulteto materialiosios bazės ir artimiausiais jos plėtros planais. Susitikime dalyvavo didžioji dauguma </w:t>
      </w:r>
      <w:r w:rsidR="00911D7A">
        <w:rPr>
          <w:rFonts w:asciiTheme="minorHAnsi" w:hAnsiTheme="minorHAnsi"/>
          <w:sz w:val="24"/>
          <w:szCs w:val="24"/>
        </w:rPr>
        <w:t xml:space="preserve">su Programa susijusių </w:t>
      </w:r>
      <w:r w:rsidRPr="00EF54FE">
        <w:rPr>
          <w:rFonts w:asciiTheme="minorHAnsi" w:hAnsiTheme="minorHAnsi"/>
          <w:sz w:val="24"/>
          <w:szCs w:val="24"/>
        </w:rPr>
        <w:t xml:space="preserve">socialinių partnerių. Susitikimo metu ekspertai uždavė klausimus, susijusius su Programos aprašu ir kai kuriais praktiniais numatomos vykdyti studijų programos organizavimo aspektais. Vizito pabaigoje administracijos atstovai, aprašo rengėjai ir dėstytojai buvo supažindinti su bendraisiais ekspertų grupės pastebėjimais. </w:t>
      </w:r>
    </w:p>
    <w:p w14:paraId="3CBB9E3D" w14:textId="77777777" w:rsidR="006B21B8" w:rsidRPr="00EF54FE" w:rsidRDefault="006B21B8" w:rsidP="00B27765">
      <w:pPr>
        <w:jc w:val="both"/>
        <w:rPr>
          <w:rFonts w:asciiTheme="minorHAnsi" w:hAnsiTheme="minorHAnsi"/>
          <w:sz w:val="24"/>
          <w:szCs w:val="24"/>
        </w:rPr>
      </w:pPr>
    </w:p>
    <w:p w14:paraId="04B24FFF" w14:textId="77777777" w:rsidR="006B21B8" w:rsidRPr="00EF54FE" w:rsidRDefault="00911D7A" w:rsidP="00B27765">
      <w:pPr>
        <w:jc w:val="both"/>
        <w:rPr>
          <w:rFonts w:asciiTheme="minorHAnsi" w:hAnsiTheme="minorHAnsi"/>
          <w:sz w:val="24"/>
          <w:szCs w:val="24"/>
        </w:rPr>
      </w:pPr>
      <w:r w:rsidRPr="00483E7B">
        <w:rPr>
          <w:rFonts w:asciiTheme="minorHAnsi" w:hAnsiTheme="minorHAnsi"/>
          <w:sz w:val="24"/>
          <w:szCs w:val="24"/>
        </w:rPr>
        <w:t>2021 m. liepos mėn. 29</w:t>
      </w:r>
      <w:r w:rsidR="006B21B8" w:rsidRPr="00483E7B">
        <w:rPr>
          <w:rFonts w:asciiTheme="minorHAnsi" w:hAnsiTheme="minorHAnsi"/>
          <w:sz w:val="24"/>
          <w:szCs w:val="24"/>
        </w:rPr>
        <w:t xml:space="preserve"> d. ekspertų grupė parengė ir SKVC pateikė Programos vertinimo išvadų projektą, kuriame išskyrė rekomendacijas, į kurias Programos rengėjai turi atsižvelgti per 10 </w:t>
      </w:r>
      <w:r w:rsidR="00254CC9" w:rsidRPr="00483E7B">
        <w:rPr>
          <w:rFonts w:asciiTheme="minorHAnsi" w:hAnsiTheme="minorHAnsi"/>
          <w:sz w:val="24"/>
          <w:szCs w:val="24"/>
        </w:rPr>
        <w:t xml:space="preserve">darbo </w:t>
      </w:r>
      <w:r w:rsidR="006B21B8" w:rsidRPr="00483E7B">
        <w:rPr>
          <w:rFonts w:asciiTheme="minorHAnsi" w:hAnsiTheme="minorHAnsi"/>
          <w:sz w:val="24"/>
          <w:szCs w:val="24"/>
        </w:rPr>
        <w:t>dienų nuo projekto gavimo dienos bei pateikti savo pastabas dėl projekte pastebėtų faktinių klaidų</w:t>
      </w:r>
      <w:r w:rsidR="00254CC9" w:rsidRPr="00483E7B">
        <w:rPr>
          <w:rFonts w:asciiTheme="minorHAnsi" w:hAnsiTheme="minorHAnsi"/>
          <w:sz w:val="24"/>
          <w:szCs w:val="24"/>
        </w:rPr>
        <w:t xml:space="preserve"> ir jomis grindžiamų vertinimų</w:t>
      </w:r>
      <w:r w:rsidR="006B21B8" w:rsidRPr="00483E7B">
        <w:rPr>
          <w:rFonts w:asciiTheme="minorHAnsi" w:hAnsiTheme="minorHAnsi"/>
          <w:sz w:val="24"/>
          <w:szCs w:val="24"/>
        </w:rPr>
        <w:t xml:space="preserve">. </w:t>
      </w:r>
      <w:r w:rsidRPr="00483E7B">
        <w:rPr>
          <w:rFonts w:asciiTheme="minorHAnsi" w:hAnsiTheme="minorHAnsi"/>
          <w:sz w:val="24"/>
          <w:szCs w:val="24"/>
        </w:rPr>
        <w:t>2021 m. rugpjūčio mėn. __</w:t>
      </w:r>
      <w:r w:rsidR="006B21B8" w:rsidRPr="00483E7B">
        <w:rPr>
          <w:rFonts w:asciiTheme="minorHAnsi" w:hAnsiTheme="minorHAnsi"/>
          <w:sz w:val="24"/>
          <w:szCs w:val="24"/>
        </w:rPr>
        <w:t xml:space="preserve"> d. ekspertų grupė</w:t>
      </w:r>
      <w:r w:rsidR="006B21B8" w:rsidRPr="00EF54FE">
        <w:rPr>
          <w:rFonts w:asciiTheme="minorHAnsi" w:hAnsiTheme="minorHAnsi"/>
          <w:sz w:val="24"/>
          <w:szCs w:val="24"/>
        </w:rPr>
        <w:t xml:space="preserve"> gavo Programos rengėjų pateiktus Programos pataisymus pagrindžiančius dokumentus. Ekspertų grupė su jais susipažino ir pateikia galutines Programos vertinimo išvadas.</w:t>
      </w:r>
    </w:p>
    <w:p w14:paraId="47B3A834" w14:textId="77777777" w:rsidR="006B21B8" w:rsidRPr="00EF54FE" w:rsidRDefault="006B21B8" w:rsidP="00B27765">
      <w:pPr>
        <w:jc w:val="both"/>
        <w:rPr>
          <w:rFonts w:asciiTheme="minorHAnsi" w:hAnsiTheme="minorHAnsi"/>
          <w:sz w:val="24"/>
          <w:szCs w:val="24"/>
        </w:rPr>
      </w:pPr>
    </w:p>
    <w:p w14:paraId="5248A011" w14:textId="77777777" w:rsidR="007E0900" w:rsidRDefault="007E0900" w:rsidP="00B27765">
      <w:pPr>
        <w:pBdr>
          <w:top w:val="nil"/>
          <w:left w:val="nil"/>
          <w:bottom w:val="nil"/>
          <w:right w:val="nil"/>
          <w:between w:val="nil"/>
        </w:pBdr>
        <w:spacing w:after="200" w:line="276" w:lineRule="auto"/>
        <w:jc w:val="both"/>
        <w:rPr>
          <w:rFonts w:ascii="Cambria" w:eastAsia="Cambria" w:hAnsi="Cambria" w:cs="Cambria"/>
          <w:color w:val="000000"/>
          <w:sz w:val="24"/>
          <w:szCs w:val="24"/>
        </w:rPr>
      </w:pPr>
    </w:p>
    <w:p w14:paraId="47318976" w14:textId="77777777" w:rsidR="007E0900" w:rsidRDefault="007E0900" w:rsidP="00B27765">
      <w:pPr>
        <w:keepNext/>
        <w:keepLines/>
        <w:pBdr>
          <w:top w:val="nil"/>
          <w:left w:val="nil"/>
          <w:bottom w:val="nil"/>
          <w:right w:val="nil"/>
          <w:between w:val="nil"/>
        </w:pBdr>
        <w:tabs>
          <w:tab w:val="left" w:pos="680"/>
        </w:tabs>
        <w:spacing w:before="240" w:after="240"/>
        <w:jc w:val="both"/>
        <w:rPr>
          <w:rFonts w:ascii="Cambria" w:eastAsia="Cambria" w:hAnsi="Cambria" w:cs="Cambria"/>
          <w:b/>
          <w:smallCaps/>
          <w:color w:val="136C73"/>
          <w:sz w:val="28"/>
          <w:szCs w:val="28"/>
        </w:rPr>
      </w:pPr>
    </w:p>
    <w:p w14:paraId="5273532D" w14:textId="77777777" w:rsidR="007E0900" w:rsidRDefault="007E0900">
      <w:pPr>
        <w:pBdr>
          <w:top w:val="nil"/>
          <w:left w:val="nil"/>
          <w:bottom w:val="nil"/>
          <w:right w:val="nil"/>
          <w:between w:val="nil"/>
        </w:pBdr>
        <w:spacing w:after="200" w:line="276" w:lineRule="auto"/>
        <w:rPr>
          <w:rFonts w:ascii="Cambria" w:eastAsia="Cambria" w:hAnsi="Cambria" w:cs="Cambria"/>
          <w:color w:val="000000"/>
          <w:sz w:val="24"/>
          <w:szCs w:val="24"/>
        </w:rPr>
        <w:sectPr w:rsidR="007E0900">
          <w:footerReference w:type="default" r:id="rId9"/>
          <w:footerReference w:type="first" r:id="rId10"/>
          <w:pgSz w:w="11906" w:h="16838"/>
          <w:pgMar w:top="964" w:right="567" w:bottom="851" w:left="1560" w:header="567" w:footer="567" w:gutter="0"/>
          <w:pgNumType w:start="1"/>
          <w:cols w:space="1296"/>
          <w:titlePg/>
        </w:sectPr>
      </w:pPr>
    </w:p>
    <w:p w14:paraId="2D4AC0FD" w14:textId="77777777" w:rsidR="007E0900" w:rsidRDefault="00735753" w:rsidP="00EF54FE">
      <w:pPr>
        <w:pStyle w:val="Antrat21"/>
        <w:ind w:left="1" w:hanging="3"/>
        <w:rPr>
          <w:rFonts w:eastAsia="Cambria"/>
        </w:rPr>
      </w:pPr>
      <w:bookmarkStart w:id="3" w:name="_heading=h.2et92p0" w:colFirst="0" w:colLast="0"/>
      <w:bookmarkStart w:id="4" w:name="_Toc78454823"/>
      <w:bookmarkEnd w:id="3"/>
      <w:r>
        <w:rPr>
          <w:rFonts w:eastAsia="Cambria"/>
        </w:rPr>
        <w:lastRenderedPageBreak/>
        <w:t>II.</w:t>
      </w:r>
      <w:r>
        <w:rPr>
          <w:rFonts w:eastAsia="Cambria"/>
        </w:rPr>
        <w:tab/>
        <w:t>PROGRAMOS ANALIZĖ</w:t>
      </w:r>
      <w:bookmarkEnd w:id="4"/>
    </w:p>
    <w:p w14:paraId="27DA6302" w14:textId="77777777" w:rsidR="007E0900" w:rsidRDefault="007E0900">
      <w:pPr>
        <w:pBdr>
          <w:top w:val="nil"/>
          <w:left w:val="nil"/>
          <w:bottom w:val="nil"/>
          <w:right w:val="nil"/>
          <w:between w:val="nil"/>
        </w:pBdr>
        <w:spacing w:after="200" w:line="276" w:lineRule="auto"/>
        <w:rPr>
          <w:rFonts w:ascii="Cambria" w:eastAsia="Cambria" w:hAnsi="Cambria" w:cs="Cambria"/>
          <w:color w:val="000000"/>
          <w:sz w:val="24"/>
          <w:szCs w:val="24"/>
        </w:rPr>
      </w:pPr>
    </w:p>
    <w:p w14:paraId="001506F1" w14:textId="77777777" w:rsidR="007E0900" w:rsidRDefault="00735753" w:rsidP="00EF54FE">
      <w:pPr>
        <w:pStyle w:val="Antrat31"/>
        <w:ind w:left="0" w:hanging="2"/>
        <w:rPr>
          <w:rFonts w:eastAsia="Cambria"/>
          <w:smallCaps/>
        </w:rPr>
      </w:pPr>
      <w:bookmarkStart w:id="5" w:name="_Toc78454824"/>
      <w:r>
        <w:rPr>
          <w:rFonts w:eastAsia="Cambria"/>
          <w:smallCaps/>
        </w:rPr>
        <w:t xml:space="preserve">3.1. </w:t>
      </w:r>
      <w:r>
        <w:rPr>
          <w:rFonts w:eastAsia="Cambria"/>
        </w:rPr>
        <w:t>STUDIJŲ TIKSLAI, REZULTATAI IR TURINYS</w:t>
      </w:r>
      <w:bookmarkEnd w:id="5"/>
    </w:p>
    <w:p w14:paraId="41B7FC67" w14:textId="77777777" w:rsidR="007E0900" w:rsidRDefault="007E0900">
      <w:pPr>
        <w:pBdr>
          <w:top w:val="nil"/>
          <w:left w:val="nil"/>
          <w:bottom w:val="nil"/>
          <w:right w:val="nil"/>
          <w:between w:val="nil"/>
        </w:pBdr>
        <w:spacing w:line="276" w:lineRule="auto"/>
        <w:rPr>
          <w:rFonts w:ascii="Cambria" w:eastAsia="Cambria" w:hAnsi="Cambria" w:cs="Cambria"/>
          <w:color w:val="000000"/>
          <w:sz w:val="24"/>
          <w:szCs w:val="24"/>
        </w:rPr>
      </w:pPr>
    </w:p>
    <w:p w14:paraId="4A5AE5BE" w14:textId="77777777" w:rsidR="007E0900" w:rsidRDefault="00735753">
      <w:pPr>
        <w:pBdr>
          <w:top w:val="nil"/>
          <w:left w:val="nil"/>
          <w:bottom w:val="nil"/>
          <w:right w:val="nil"/>
          <w:between w:val="nil"/>
        </w:pBdr>
        <w:tabs>
          <w:tab w:val="left" w:pos="1298"/>
          <w:tab w:val="left" w:pos="1701"/>
          <w:tab w:val="left" w:pos="1985"/>
        </w:tabs>
        <w:spacing w:after="200"/>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1C2C87D6" w14:textId="77777777" w:rsidR="007E0900" w:rsidRDefault="00735753">
      <w:pPr>
        <w:numPr>
          <w:ilvl w:val="0"/>
          <w:numId w:val="12"/>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tikslų ir studijų rezultatų atitikties visuomenės ir (ar) darbo rinkos poreikiams (egzilio sąlygomis veikiančiai aukštajai mokyklai netaikoma) įvertinimas.</w:t>
      </w:r>
    </w:p>
    <w:p w14:paraId="7363E01A" w14:textId="77777777" w:rsidR="007E0900" w:rsidRDefault="00735753">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r>
        <w:rPr>
          <w:rFonts w:ascii="Cambria" w:eastAsia="Cambria" w:hAnsi="Cambria" w:cs="Cambria"/>
          <w:i/>
          <w:color w:val="000000"/>
          <w:sz w:val="24"/>
          <w:szCs w:val="24"/>
        </w:rPr>
        <w:tab/>
        <w:t xml:space="preserve"> </w:t>
      </w:r>
    </w:p>
    <w:p w14:paraId="59992A99" w14:textId="53820861" w:rsidR="007E0900" w:rsidRDefault="00735753">
      <w:pPr>
        <w:tabs>
          <w:tab w:val="left" w:pos="1298"/>
          <w:tab w:val="left" w:pos="1985"/>
        </w:tabs>
        <w:spacing w:before="240" w:after="240"/>
        <w:jc w:val="both"/>
        <w:rPr>
          <w:rFonts w:ascii="Cambria" w:eastAsia="Cambria" w:hAnsi="Cambria" w:cs="Cambria"/>
          <w:sz w:val="24"/>
          <w:szCs w:val="24"/>
        </w:rPr>
      </w:pPr>
      <w:r w:rsidRPr="005E6739">
        <w:rPr>
          <w:rFonts w:ascii="Cambria" w:eastAsia="Cambria" w:hAnsi="Cambria" w:cs="Cambria"/>
          <w:sz w:val="24"/>
          <w:szCs w:val="24"/>
        </w:rPr>
        <w:t xml:space="preserve">Programa </w:t>
      </w:r>
      <w:r w:rsidRPr="005E6739">
        <w:rPr>
          <w:rFonts w:ascii="Cambria" w:eastAsia="Cambria" w:hAnsi="Cambria" w:cs="Cambria"/>
          <w:i/>
          <w:sz w:val="24"/>
          <w:szCs w:val="24"/>
        </w:rPr>
        <w:t>Fizinis ugdymas ir sportas</w:t>
      </w:r>
      <w:r w:rsidRPr="005E6739">
        <w:rPr>
          <w:rFonts w:ascii="Cambria" w:eastAsia="Cambria" w:hAnsi="Cambria" w:cs="Cambria"/>
          <w:sz w:val="24"/>
          <w:szCs w:val="24"/>
        </w:rPr>
        <w:t xml:space="preserve"> yra siejama su galimybe kokybiškiau tenkinti studijuojančiojo pažinimo ir saviraiškos poreikius, įgyti naujų profesijos kompetencijų, reikalingų karjerai, gyvenimui įprasminti ir šiuolaikiniam pasauliui suvokti. </w:t>
      </w:r>
      <w:r w:rsidR="009C351F" w:rsidRPr="00760F1A">
        <w:rPr>
          <w:rFonts w:ascii="Cambria" w:eastAsia="Cambria" w:hAnsi="Cambria" w:cs="Cambria"/>
          <w:sz w:val="24"/>
          <w:szCs w:val="24"/>
        </w:rPr>
        <w:t>Studijų programos vertinimo ekspertai vertindami ketinamai vykdyti studijų programos aprašą įsitikino, jog</w:t>
      </w:r>
      <w:r w:rsidR="009C351F" w:rsidRPr="005E6739">
        <w:rPr>
          <w:rFonts w:ascii="Cambria" w:eastAsia="Cambria" w:hAnsi="Cambria" w:cs="Cambria"/>
          <w:sz w:val="24"/>
          <w:szCs w:val="24"/>
        </w:rPr>
        <w:t xml:space="preserve"> k</w:t>
      </w:r>
      <w:r w:rsidRPr="005E6739">
        <w:rPr>
          <w:rFonts w:ascii="Cambria" w:eastAsia="Cambria" w:hAnsi="Cambria" w:cs="Cambria"/>
          <w:sz w:val="24"/>
          <w:szCs w:val="24"/>
        </w:rPr>
        <w:t xml:space="preserve">valifikuotų tyrėjų bei kompetentingų specialistų poreikis šalies bei atskirų savivaldybių mastu yra grindžiamas Pasaulio sveikatos organizacijos (PSO) atliktais tyrimais, Pedagogų darbo jėgos prognozavimo Lietuvoje ataskaita, </w:t>
      </w:r>
      <w:proofErr w:type="spellStart"/>
      <w:r w:rsidRPr="005E6739">
        <w:rPr>
          <w:rFonts w:ascii="Cambria" w:eastAsia="Cambria" w:hAnsi="Cambria" w:cs="Cambria"/>
          <w:sz w:val="24"/>
          <w:szCs w:val="24"/>
        </w:rPr>
        <w:t>Eurostat</w:t>
      </w:r>
      <w:proofErr w:type="spellEnd"/>
      <w:r w:rsidRPr="005E6739">
        <w:rPr>
          <w:rFonts w:ascii="Cambria" w:eastAsia="Cambria" w:hAnsi="Cambria" w:cs="Cambria"/>
          <w:sz w:val="24"/>
          <w:szCs w:val="24"/>
        </w:rPr>
        <w:t xml:space="preserve"> duomenimis. </w:t>
      </w:r>
      <w:r w:rsidR="009C351F" w:rsidRPr="00760F1A">
        <w:rPr>
          <w:rFonts w:ascii="Cambria" w:eastAsia="Cambria" w:hAnsi="Cambria" w:cs="Cambria"/>
          <w:sz w:val="24"/>
          <w:szCs w:val="24"/>
        </w:rPr>
        <w:t>Aprašo rengėjų grupė</w:t>
      </w:r>
      <w:r w:rsidRPr="005E6739">
        <w:rPr>
          <w:rFonts w:ascii="Cambria" w:eastAsia="Cambria" w:hAnsi="Cambria" w:cs="Cambria"/>
          <w:sz w:val="24"/>
          <w:szCs w:val="24"/>
        </w:rPr>
        <w:t xml:space="preserve"> pažymi, jog vystant nacionalinį pedagogų rengimo centrą, VDU edukologijos krypties magistrantūros studijų programų pasiūla vis dar nėra didelė. </w:t>
      </w:r>
      <w:r w:rsidR="009C351F" w:rsidRPr="00760F1A">
        <w:rPr>
          <w:rFonts w:ascii="Cambria" w:eastAsia="Cambria" w:hAnsi="Cambria" w:cs="Cambria"/>
          <w:sz w:val="24"/>
          <w:szCs w:val="24"/>
        </w:rPr>
        <w:t>Išlieka klausimas, o kiek tokių programų reikia ir kiek reikia antrosios pakopos edukologijos specialistų šalyje ir konkrečioje sporto ir fizinio aktyvumo darbo rinkoje?</w:t>
      </w:r>
      <w:r w:rsidR="009C351F" w:rsidRPr="005E6739">
        <w:rPr>
          <w:rFonts w:ascii="Cambria" w:eastAsia="Cambria" w:hAnsi="Cambria" w:cs="Cambria"/>
          <w:sz w:val="24"/>
          <w:szCs w:val="24"/>
        </w:rPr>
        <w:t xml:space="preserve"> </w:t>
      </w:r>
      <w:r w:rsidR="009C351F" w:rsidRPr="00760F1A">
        <w:rPr>
          <w:rFonts w:ascii="Cambria" w:eastAsia="Cambria" w:hAnsi="Cambria" w:cs="Cambria"/>
          <w:sz w:val="24"/>
          <w:szCs w:val="24"/>
        </w:rPr>
        <w:t>Studijų programos vertinimo ekspertai suprato</w:t>
      </w:r>
      <w:r w:rsidR="009C351F" w:rsidRPr="005E6739">
        <w:rPr>
          <w:rFonts w:ascii="Cambria" w:eastAsia="Cambria" w:hAnsi="Cambria" w:cs="Cambria"/>
          <w:sz w:val="24"/>
          <w:szCs w:val="24"/>
        </w:rPr>
        <w:t xml:space="preserve">, kad </w:t>
      </w:r>
      <w:r w:rsidRPr="005E6739">
        <w:rPr>
          <w:rFonts w:ascii="Cambria" w:eastAsia="Cambria" w:hAnsi="Cambria" w:cs="Cambria"/>
          <w:sz w:val="24"/>
          <w:szCs w:val="24"/>
        </w:rPr>
        <w:t xml:space="preserve">Programos rengėjai turi sukaupę ilgametę patirtį bendradarbiaujant su šalies nacionalinėmis sporto organizacijomis, rengia ugdymo tobulinimo rekomendacijas fizinio ugdymo pedagogams bei sporto treneriams. </w:t>
      </w:r>
      <w:r w:rsidR="009C351F" w:rsidRPr="00760F1A">
        <w:rPr>
          <w:rFonts w:ascii="Cambria" w:eastAsia="Cambria" w:hAnsi="Cambria" w:cs="Cambria"/>
          <w:sz w:val="24"/>
          <w:szCs w:val="24"/>
        </w:rPr>
        <w:t>Nuotolinio vizito į universitetą metu ekspertams buvo pristatytos tokios bendradarbiavimo formos ir jų galimybių plėtros kryptys</w:t>
      </w:r>
      <w:r w:rsidR="009C351F" w:rsidRPr="005E6739">
        <w:rPr>
          <w:rFonts w:ascii="Cambria" w:eastAsia="Cambria" w:hAnsi="Cambria" w:cs="Cambria"/>
          <w:sz w:val="24"/>
          <w:szCs w:val="24"/>
        </w:rPr>
        <w:t xml:space="preserve">. </w:t>
      </w:r>
      <w:r w:rsidRPr="005E6739">
        <w:rPr>
          <w:rFonts w:ascii="Cambria" w:eastAsia="Cambria" w:hAnsi="Cambria" w:cs="Cambria"/>
          <w:sz w:val="24"/>
          <w:szCs w:val="24"/>
        </w:rPr>
        <w:t xml:space="preserve">Plėtojami socialinių mokslų klasteriuose atliekami tyrimai pagrindžia lankstų parengtos studijų programos modelį. </w:t>
      </w:r>
      <w:r w:rsidR="008B4AFC" w:rsidRPr="00760F1A">
        <w:rPr>
          <w:rFonts w:ascii="Cambria" w:eastAsia="Cambria" w:hAnsi="Cambria" w:cs="Cambria"/>
          <w:sz w:val="24"/>
          <w:szCs w:val="24"/>
        </w:rPr>
        <w:t>Aprašo rengėjai pateikė</w:t>
      </w:r>
      <w:r w:rsidR="008B4AFC" w:rsidRPr="005E6739">
        <w:rPr>
          <w:rFonts w:ascii="Cambria" w:eastAsia="Cambria" w:hAnsi="Cambria" w:cs="Cambria"/>
          <w:sz w:val="24"/>
          <w:szCs w:val="24"/>
        </w:rPr>
        <w:t xml:space="preserve"> a</w:t>
      </w:r>
      <w:r w:rsidRPr="005E6739">
        <w:rPr>
          <w:rFonts w:ascii="Cambria" w:eastAsia="Cambria" w:hAnsi="Cambria" w:cs="Cambria"/>
          <w:sz w:val="24"/>
          <w:szCs w:val="24"/>
        </w:rPr>
        <w:t>išk</w:t>
      </w:r>
      <w:r w:rsidR="008B4AFC" w:rsidRPr="005E6739">
        <w:rPr>
          <w:rFonts w:ascii="Cambria" w:eastAsia="Cambria" w:hAnsi="Cambria" w:cs="Cambria"/>
          <w:sz w:val="24"/>
          <w:szCs w:val="24"/>
        </w:rPr>
        <w:t>ų</w:t>
      </w:r>
      <w:r w:rsidRPr="005E6739">
        <w:rPr>
          <w:rFonts w:ascii="Cambria" w:eastAsia="Cambria" w:hAnsi="Cambria" w:cs="Cambria"/>
          <w:sz w:val="24"/>
          <w:szCs w:val="24"/>
        </w:rPr>
        <w:t xml:space="preserve"> būsimo fizinio ugdymo ir sporto srities magistro profil</w:t>
      </w:r>
      <w:r w:rsidR="008B4AFC" w:rsidRPr="005E6739">
        <w:rPr>
          <w:rFonts w:ascii="Cambria" w:eastAsia="Cambria" w:hAnsi="Cambria" w:cs="Cambria"/>
          <w:sz w:val="24"/>
          <w:szCs w:val="24"/>
        </w:rPr>
        <w:t>į</w:t>
      </w:r>
      <w:r w:rsidRPr="005E6739">
        <w:rPr>
          <w:rFonts w:ascii="Cambria" w:eastAsia="Cambria" w:hAnsi="Cambria" w:cs="Cambria"/>
          <w:sz w:val="24"/>
          <w:szCs w:val="24"/>
        </w:rPr>
        <w:t>.</w:t>
      </w:r>
    </w:p>
    <w:p w14:paraId="640411D0" w14:textId="77777777" w:rsidR="007E0900" w:rsidRDefault="007E0900">
      <w:pPr>
        <w:pBdr>
          <w:top w:val="nil"/>
          <w:left w:val="nil"/>
          <w:bottom w:val="nil"/>
          <w:right w:val="nil"/>
          <w:between w:val="nil"/>
        </w:pBdr>
        <w:tabs>
          <w:tab w:val="left" w:pos="1298"/>
          <w:tab w:val="left" w:pos="1985"/>
        </w:tabs>
        <w:ind w:left="643"/>
        <w:jc w:val="both"/>
        <w:rPr>
          <w:rFonts w:ascii="Cambria" w:eastAsia="Cambria" w:hAnsi="Cambria" w:cs="Cambria"/>
          <w:sz w:val="24"/>
          <w:szCs w:val="24"/>
        </w:rPr>
      </w:pPr>
    </w:p>
    <w:p w14:paraId="0B2C376D" w14:textId="77777777" w:rsidR="007E0900" w:rsidRDefault="00735753">
      <w:pPr>
        <w:numPr>
          <w:ilvl w:val="0"/>
          <w:numId w:val="12"/>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tikslų ir studijų rezultatų atitikties institucijos misijai, veiklos tikslams ir strategijai įvertinimas.</w:t>
      </w:r>
    </w:p>
    <w:p w14:paraId="3A57026D" w14:textId="77777777" w:rsidR="007E0900" w:rsidRDefault="00735753">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r>
        <w:rPr>
          <w:rFonts w:ascii="Cambria" w:eastAsia="Cambria" w:hAnsi="Cambria" w:cs="Cambria"/>
          <w:i/>
          <w:color w:val="000000"/>
          <w:sz w:val="24"/>
          <w:szCs w:val="24"/>
        </w:rPr>
        <w:tab/>
      </w:r>
    </w:p>
    <w:p w14:paraId="3704E16C" w14:textId="1A9641F8" w:rsidR="007E0900" w:rsidRPr="005E6739" w:rsidRDefault="00735753" w:rsidP="003335C8">
      <w:pPr>
        <w:tabs>
          <w:tab w:val="left" w:pos="1298"/>
          <w:tab w:val="left" w:pos="1985"/>
        </w:tabs>
        <w:spacing w:before="240" w:after="240"/>
        <w:jc w:val="both"/>
        <w:rPr>
          <w:rFonts w:ascii="Cambria" w:eastAsia="Cambria" w:hAnsi="Cambria" w:cs="Cambria"/>
          <w:iCs/>
          <w:sz w:val="24"/>
          <w:szCs w:val="24"/>
        </w:rPr>
      </w:pPr>
      <w:r w:rsidRPr="00194E61">
        <w:rPr>
          <w:rFonts w:ascii="Cambria" w:eastAsia="Cambria" w:hAnsi="Cambria" w:cs="Cambria"/>
          <w:iCs/>
          <w:sz w:val="24"/>
          <w:szCs w:val="24"/>
        </w:rPr>
        <w:t xml:space="preserve">Programos tikslai atitinka VDU misiją kaip aktyvų, modernų, atvirą, globaliai atpažįstamą </w:t>
      </w:r>
      <w:proofErr w:type="spellStart"/>
      <w:r w:rsidRPr="008B4AFC">
        <w:rPr>
          <w:rFonts w:ascii="Cambria" w:eastAsia="Cambria" w:hAnsi="Cambria" w:cs="Cambria"/>
          <w:i/>
          <w:sz w:val="24"/>
          <w:szCs w:val="24"/>
        </w:rPr>
        <w:t>Artes</w:t>
      </w:r>
      <w:proofErr w:type="spellEnd"/>
      <w:r w:rsidRPr="00194E61">
        <w:rPr>
          <w:rFonts w:ascii="Cambria" w:eastAsia="Cambria" w:hAnsi="Cambria" w:cs="Cambria"/>
          <w:iCs/>
          <w:sz w:val="24"/>
          <w:szCs w:val="24"/>
        </w:rPr>
        <w:t xml:space="preserve"> </w:t>
      </w:r>
      <w:r w:rsidRPr="005E6739">
        <w:rPr>
          <w:rFonts w:ascii="Cambria" w:eastAsia="Cambria" w:hAnsi="Cambria" w:cs="Cambria"/>
          <w:i/>
          <w:sz w:val="24"/>
          <w:szCs w:val="24"/>
        </w:rPr>
        <w:t>Liberales</w:t>
      </w:r>
      <w:r w:rsidRPr="005E6739">
        <w:rPr>
          <w:rFonts w:ascii="Cambria" w:eastAsia="Cambria" w:hAnsi="Cambria" w:cs="Cambria"/>
          <w:iCs/>
          <w:sz w:val="24"/>
          <w:szCs w:val="24"/>
        </w:rPr>
        <w:t xml:space="preserve"> principus puoselėjantį klasikinį universitetą, kuris ugdo ir atskleidžia savarankiškas, kūrybiškas asmenybes Lietuvai ir pasauliui. </w:t>
      </w:r>
      <w:r w:rsidR="008B4AFC" w:rsidRPr="00760F1A">
        <w:rPr>
          <w:rFonts w:ascii="Cambria" w:eastAsia="Cambria" w:hAnsi="Cambria" w:cs="Cambria"/>
          <w:sz w:val="24"/>
          <w:szCs w:val="24"/>
        </w:rPr>
        <w:t>Studijų programos vertinimo ekspertai aukštai vertina</w:t>
      </w:r>
      <w:r w:rsidR="008B4AFC" w:rsidRPr="005E6739">
        <w:rPr>
          <w:rFonts w:ascii="Cambria" w:eastAsia="Cambria" w:hAnsi="Cambria" w:cs="Cambria"/>
          <w:sz w:val="24"/>
          <w:szCs w:val="24"/>
        </w:rPr>
        <w:t xml:space="preserve"> k</w:t>
      </w:r>
      <w:r w:rsidRPr="005E6739">
        <w:rPr>
          <w:rFonts w:ascii="Cambria" w:eastAsia="Cambria" w:hAnsi="Cambria" w:cs="Cambria"/>
          <w:iCs/>
          <w:sz w:val="24"/>
          <w:szCs w:val="24"/>
        </w:rPr>
        <w:t>etinamos vykdyti studijų programos tiksl</w:t>
      </w:r>
      <w:r w:rsidR="008B4AFC" w:rsidRPr="005E6739">
        <w:rPr>
          <w:rFonts w:ascii="Cambria" w:eastAsia="Cambria" w:hAnsi="Cambria" w:cs="Cambria"/>
          <w:iCs/>
          <w:sz w:val="24"/>
          <w:szCs w:val="24"/>
        </w:rPr>
        <w:t>ą</w:t>
      </w:r>
      <w:r w:rsidRPr="005E6739">
        <w:rPr>
          <w:rFonts w:ascii="Cambria" w:eastAsia="Cambria" w:hAnsi="Cambria" w:cs="Cambria"/>
          <w:iCs/>
          <w:sz w:val="24"/>
          <w:szCs w:val="24"/>
        </w:rPr>
        <w:t xml:space="preserve">, </w:t>
      </w:r>
      <w:r w:rsidR="008B4AFC" w:rsidRPr="005E6739">
        <w:rPr>
          <w:rFonts w:ascii="Cambria" w:eastAsia="Cambria" w:hAnsi="Cambria" w:cs="Cambria"/>
          <w:iCs/>
          <w:sz w:val="24"/>
          <w:szCs w:val="24"/>
        </w:rPr>
        <w:t xml:space="preserve">kuris yra </w:t>
      </w:r>
      <w:r w:rsidRPr="005E6739">
        <w:rPr>
          <w:rFonts w:ascii="Cambria" w:eastAsia="Cambria" w:hAnsi="Cambria" w:cs="Cambria"/>
          <w:iCs/>
          <w:sz w:val="24"/>
          <w:szCs w:val="24"/>
        </w:rPr>
        <w:t xml:space="preserve">orientuotas į gebėjimus sisteminti naujausias fizinio ugdymo ir sporto technologijų žinias, savarankiškai atlikti fizinio ugdymo ir sporto tyrimus, analizuoti ir interpretuoti duomenis, perteikti sporto edukologijos, psichologijos, fiziologijos, vadybos, projektų vykdymo ir kitas naujoves akademinei ar profesinei auditorijai. </w:t>
      </w:r>
      <w:r w:rsidR="008B4AFC" w:rsidRPr="00760F1A">
        <w:rPr>
          <w:rFonts w:ascii="Cambria" w:eastAsia="Cambria" w:hAnsi="Cambria" w:cs="Cambria"/>
          <w:iCs/>
          <w:sz w:val="24"/>
          <w:szCs w:val="24"/>
        </w:rPr>
        <w:t>Aprašo rengėjų grupė p</w:t>
      </w:r>
      <w:r w:rsidRPr="00760F1A">
        <w:rPr>
          <w:rFonts w:ascii="Cambria" w:eastAsia="Cambria" w:hAnsi="Cambria" w:cs="Cambria"/>
          <w:iCs/>
          <w:sz w:val="24"/>
          <w:szCs w:val="24"/>
        </w:rPr>
        <w:t>rogramoje numat</w:t>
      </w:r>
      <w:r w:rsidR="008B4AFC" w:rsidRPr="00760F1A">
        <w:rPr>
          <w:rFonts w:ascii="Cambria" w:eastAsia="Cambria" w:hAnsi="Cambria" w:cs="Cambria"/>
          <w:iCs/>
          <w:sz w:val="24"/>
          <w:szCs w:val="24"/>
        </w:rPr>
        <w:t>o</w:t>
      </w:r>
      <w:r w:rsidRPr="005E6739">
        <w:rPr>
          <w:rFonts w:ascii="Cambria" w:eastAsia="Cambria" w:hAnsi="Cambria" w:cs="Cambria"/>
          <w:iCs/>
          <w:sz w:val="24"/>
          <w:szCs w:val="24"/>
        </w:rPr>
        <w:t xml:space="preserve"> 12 studijų rezultatų, o 6 studijų rezultatai konkrečiai įvardinti kaip atitinka institucijos veiklos tikslams ir strategijai.</w:t>
      </w:r>
    </w:p>
    <w:p w14:paraId="5148AD32" w14:textId="77777777" w:rsidR="007E0900" w:rsidRPr="005E6739" w:rsidRDefault="007E0900">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6C294382" w14:textId="77777777" w:rsidR="007E0900" w:rsidRPr="005E6739" w:rsidRDefault="00735753">
      <w:pPr>
        <w:numPr>
          <w:ilvl w:val="0"/>
          <w:numId w:val="12"/>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sidRPr="005E6739">
        <w:rPr>
          <w:rFonts w:ascii="Cambria" w:eastAsia="Cambria" w:hAnsi="Cambria" w:cs="Cambria"/>
          <w:i/>
          <w:color w:val="000000"/>
          <w:sz w:val="24"/>
          <w:szCs w:val="24"/>
        </w:rPr>
        <w:t>Programos atitikties teisės aktų reikalavimams įvertinimas.</w:t>
      </w:r>
    </w:p>
    <w:p w14:paraId="060FC518" w14:textId="77777777" w:rsidR="007E0900" w:rsidRPr="005E6739" w:rsidRDefault="007E0900">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2608EEBB" w14:textId="77777777" w:rsidR="007E0900" w:rsidRPr="005E6739" w:rsidRDefault="00735753" w:rsidP="00CC0BD3">
      <w:pPr>
        <w:pBdr>
          <w:top w:val="nil"/>
          <w:left w:val="nil"/>
          <w:bottom w:val="nil"/>
          <w:right w:val="nil"/>
          <w:between w:val="nil"/>
        </w:pBdr>
        <w:tabs>
          <w:tab w:val="left" w:pos="1298"/>
          <w:tab w:val="left" w:pos="1985"/>
        </w:tabs>
        <w:jc w:val="both"/>
        <w:rPr>
          <w:rFonts w:ascii="Cambria" w:eastAsia="Cambria" w:hAnsi="Cambria" w:cs="Cambria"/>
          <w:iCs/>
          <w:sz w:val="24"/>
          <w:szCs w:val="24"/>
        </w:rPr>
      </w:pPr>
      <w:r w:rsidRPr="005E6739">
        <w:rPr>
          <w:rFonts w:ascii="Cambria" w:eastAsia="Cambria" w:hAnsi="Cambria" w:cs="Cambria"/>
          <w:iCs/>
          <w:sz w:val="24"/>
          <w:szCs w:val="24"/>
        </w:rPr>
        <w:t>Programa atitinka LR ir Europos teisės aktams ir institucinių dokumentų reikalavimams.</w:t>
      </w:r>
    </w:p>
    <w:p w14:paraId="0B7CD1B8" w14:textId="6EC8B5F8" w:rsidR="00967891" w:rsidRPr="005E6739" w:rsidRDefault="008B4AFC" w:rsidP="008B4AFC">
      <w:pPr>
        <w:pBdr>
          <w:top w:val="nil"/>
          <w:left w:val="nil"/>
          <w:bottom w:val="nil"/>
          <w:right w:val="nil"/>
          <w:between w:val="nil"/>
        </w:pBdr>
        <w:tabs>
          <w:tab w:val="left" w:pos="1298"/>
          <w:tab w:val="left" w:pos="1985"/>
        </w:tabs>
        <w:jc w:val="both"/>
        <w:rPr>
          <w:rFonts w:asciiTheme="minorHAnsi" w:eastAsia="Cambria" w:hAnsiTheme="minorHAnsi" w:cs="Times New Roman"/>
          <w:bCs/>
          <w:iCs/>
          <w:sz w:val="24"/>
          <w:szCs w:val="24"/>
        </w:rPr>
      </w:pPr>
      <w:bookmarkStart w:id="6" w:name="_Hlk78809713"/>
      <w:r w:rsidRPr="00760F1A">
        <w:rPr>
          <w:rFonts w:ascii="Cambria" w:eastAsia="Cambria" w:hAnsi="Cambria" w:cs="Cambria"/>
          <w:sz w:val="24"/>
          <w:szCs w:val="24"/>
        </w:rPr>
        <w:t>Studijų programos vertinimo ekspertai pažymi</w:t>
      </w:r>
      <w:r w:rsidRPr="005E6739">
        <w:rPr>
          <w:rFonts w:ascii="Cambria" w:eastAsia="Cambria" w:hAnsi="Cambria" w:cs="Cambria"/>
          <w:sz w:val="24"/>
          <w:szCs w:val="24"/>
        </w:rPr>
        <w:t xml:space="preserve">, kad </w:t>
      </w:r>
      <w:r w:rsidR="00967891" w:rsidRPr="005E6739">
        <w:rPr>
          <w:rFonts w:asciiTheme="minorHAnsi" w:hAnsiTheme="minorHAnsi"/>
          <w:iCs/>
          <w:sz w:val="24"/>
          <w:szCs w:val="24"/>
        </w:rPr>
        <w:t>Programos sandara atitinka formaliuosius universitetinių antrosios pakopos studijų programoms keliamus Bendruosius reikalavimus. Studijų programos apimtis yra 120 ECTS kreditų, nuolatinės studijos trunka 2 metus.</w:t>
      </w:r>
      <w:r w:rsidR="00967891" w:rsidRPr="00967891">
        <w:rPr>
          <w:rFonts w:asciiTheme="minorHAnsi" w:hAnsiTheme="minorHAnsi"/>
          <w:iCs/>
          <w:sz w:val="24"/>
          <w:szCs w:val="24"/>
        </w:rPr>
        <w:t xml:space="preserve"> </w:t>
      </w:r>
      <w:r w:rsidR="00967891" w:rsidRPr="00967891">
        <w:rPr>
          <w:rFonts w:asciiTheme="minorHAnsi" w:hAnsiTheme="minorHAnsi"/>
          <w:iCs/>
          <w:sz w:val="24"/>
          <w:szCs w:val="24"/>
        </w:rPr>
        <w:lastRenderedPageBreak/>
        <w:t xml:space="preserve">Programos turinys atitinka Švietimo ministerijos įsakymą „Bendrieji studijų vykdymo </w:t>
      </w:r>
      <w:r w:rsidR="00967891" w:rsidRPr="005E6739">
        <w:rPr>
          <w:rFonts w:asciiTheme="minorHAnsi" w:hAnsiTheme="minorHAnsi"/>
          <w:iCs/>
          <w:sz w:val="24"/>
          <w:szCs w:val="24"/>
        </w:rPr>
        <w:t xml:space="preserve">reikalavimai“, </w:t>
      </w:r>
      <w:r w:rsidRPr="00760F1A">
        <w:rPr>
          <w:rFonts w:asciiTheme="minorHAnsi" w:hAnsiTheme="minorHAnsi" w:cs="Times New Roman"/>
          <w:bCs/>
          <w:color w:val="000000"/>
          <w:sz w:val="24"/>
          <w:szCs w:val="24"/>
        </w:rPr>
        <w:t>švietimo ir ugdymo studijų krypčių grupės aprašo reikalavimus</w:t>
      </w:r>
      <w:r w:rsidRPr="005E6739">
        <w:rPr>
          <w:rFonts w:asciiTheme="minorHAnsi" w:hAnsiTheme="minorHAnsi" w:cs="Times New Roman"/>
          <w:bCs/>
          <w:color w:val="000000"/>
          <w:sz w:val="24"/>
          <w:szCs w:val="24"/>
        </w:rPr>
        <w:t>,</w:t>
      </w:r>
      <w:r w:rsidRPr="005E6739">
        <w:rPr>
          <w:rFonts w:asciiTheme="minorHAnsi" w:eastAsia="Cambria" w:hAnsiTheme="minorHAnsi" w:cs="Times New Roman"/>
          <w:bCs/>
          <w:iCs/>
          <w:sz w:val="24"/>
          <w:szCs w:val="24"/>
        </w:rPr>
        <w:t xml:space="preserve"> </w:t>
      </w:r>
      <w:r w:rsidR="00967891" w:rsidRPr="005E6739">
        <w:rPr>
          <w:rFonts w:asciiTheme="minorHAnsi" w:hAnsiTheme="minorHAnsi"/>
          <w:iCs/>
          <w:sz w:val="24"/>
          <w:szCs w:val="24"/>
        </w:rPr>
        <w:t>VDU studijų</w:t>
      </w:r>
      <w:r w:rsidR="00967891" w:rsidRPr="00967891">
        <w:rPr>
          <w:rFonts w:asciiTheme="minorHAnsi" w:hAnsiTheme="minorHAnsi"/>
          <w:iCs/>
          <w:sz w:val="24"/>
          <w:szCs w:val="24"/>
        </w:rPr>
        <w:t xml:space="preserve"> </w:t>
      </w:r>
      <w:proofErr w:type="spellStart"/>
      <w:r w:rsidR="00967891" w:rsidRPr="005E6739">
        <w:rPr>
          <w:rFonts w:asciiTheme="minorHAnsi" w:hAnsiTheme="minorHAnsi"/>
          <w:iCs/>
          <w:sz w:val="24"/>
          <w:szCs w:val="24"/>
        </w:rPr>
        <w:t>reguliaminą</w:t>
      </w:r>
      <w:proofErr w:type="spellEnd"/>
      <w:r w:rsidR="00967891" w:rsidRPr="005E6739">
        <w:rPr>
          <w:rFonts w:asciiTheme="minorHAnsi" w:hAnsiTheme="minorHAnsi"/>
          <w:iCs/>
          <w:sz w:val="24"/>
          <w:szCs w:val="24"/>
        </w:rPr>
        <w:t xml:space="preserve"> ir kitus VDU studijų procesą reglamentuojančius dokumentus.</w:t>
      </w:r>
    </w:p>
    <w:bookmarkEnd w:id="6"/>
    <w:p w14:paraId="62C65F37" w14:textId="77777777" w:rsidR="008B4AFC" w:rsidRPr="005E6739" w:rsidRDefault="008B4AFC" w:rsidP="00967891">
      <w:pPr>
        <w:pBdr>
          <w:top w:val="nil"/>
          <w:left w:val="nil"/>
          <w:bottom w:val="nil"/>
          <w:right w:val="nil"/>
          <w:between w:val="nil"/>
        </w:pBdr>
        <w:tabs>
          <w:tab w:val="left" w:pos="1298"/>
          <w:tab w:val="left" w:pos="1985"/>
        </w:tabs>
        <w:jc w:val="both"/>
        <w:rPr>
          <w:rFonts w:ascii="Cambria" w:eastAsia="Cambria" w:hAnsi="Cambria" w:cs="Cambria"/>
          <w:iCs/>
          <w:sz w:val="24"/>
          <w:szCs w:val="24"/>
        </w:rPr>
      </w:pPr>
    </w:p>
    <w:p w14:paraId="0CC2ED8D" w14:textId="77777777" w:rsidR="007E0900" w:rsidRPr="005E6739" w:rsidRDefault="007E0900">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2D1FED07" w14:textId="77777777" w:rsidR="007E0900" w:rsidRPr="005E6739" w:rsidRDefault="00735753">
      <w:pPr>
        <w:numPr>
          <w:ilvl w:val="0"/>
          <w:numId w:val="12"/>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sidRPr="005E6739">
        <w:rPr>
          <w:rFonts w:ascii="Cambria" w:eastAsia="Cambria" w:hAnsi="Cambria" w:cs="Cambria"/>
          <w:i/>
          <w:color w:val="000000"/>
          <w:sz w:val="24"/>
          <w:szCs w:val="24"/>
        </w:rPr>
        <w:t>Programos studijų tikslų, studijų rezultatų, mokymo (-si) ir vertinimo metodų suderinamumo įvertinimas.</w:t>
      </w:r>
    </w:p>
    <w:p w14:paraId="3CD4DEDD" w14:textId="77777777" w:rsidR="007E0900" w:rsidRPr="005E6739" w:rsidRDefault="00735753">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sidRPr="005E6739">
        <w:rPr>
          <w:rFonts w:ascii="Cambria" w:eastAsia="Cambria" w:hAnsi="Cambria" w:cs="Cambria"/>
          <w:i/>
          <w:color w:val="000000"/>
          <w:sz w:val="24"/>
          <w:szCs w:val="24"/>
        </w:rPr>
        <w:t xml:space="preserve"> </w:t>
      </w:r>
      <w:r w:rsidRPr="005E6739">
        <w:rPr>
          <w:rFonts w:ascii="Cambria" w:eastAsia="Cambria" w:hAnsi="Cambria" w:cs="Cambria"/>
          <w:i/>
          <w:color w:val="000000"/>
          <w:sz w:val="24"/>
          <w:szCs w:val="24"/>
        </w:rPr>
        <w:tab/>
      </w:r>
    </w:p>
    <w:p w14:paraId="4D769C66" w14:textId="54E9178A" w:rsidR="007E0900" w:rsidRPr="004A7B2C" w:rsidRDefault="008B4AFC" w:rsidP="00142D13">
      <w:pPr>
        <w:jc w:val="both"/>
        <w:rPr>
          <w:rFonts w:asciiTheme="minorHAnsi" w:hAnsiTheme="minorHAnsi"/>
          <w:color w:val="000000" w:themeColor="text1"/>
          <w:sz w:val="24"/>
          <w:szCs w:val="24"/>
        </w:rPr>
      </w:pPr>
      <w:r w:rsidRPr="00760F1A">
        <w:rPr>
          <w:rFonts w:ascii="Cambria" w:eastAsia="Cambria" w:hAnsi="Cambria" w:cs="Cambria"/>
          <w:sz w:val="24"/>
          <w:szCs w:val="24"/>
        </w:rPr>
        <w:t>Studijų programos vertinimo ekspertai</w:t>
      </w:r>
      <w:r w:rsidRPr="00760F1A">
        <w:rPr>
          <w:rFonts w:ascii="Cambria" w:eastAsia="Cambria" w:hAnsi="Cambria" w:cs="Cambria"/>
          <w:iCs/>
          <w:sz w:val="24"/>
          <w:szCs w:val="24"/>
        </w:rPr>
        <w:t xml:space="preserve"> pagal pateikta programos aprašą ir nuotolinio vizito į aukštąją mokyklą metu įsitikimo, kad</w:t>
      </w:r>
      <w:r w:rsidRPr="005E6739">
        <w:rPr>
          <w:rFonts w:ascii="Cambria" w:eastAsia="Cambria" w:hAnsi="Cambria" w:cs="Cambria"/>
          <w:iCs/>
          <w:sz w:val="24"/>
          <w:szCs w:val="24"/>
        </w:rPr>
        <w:t xml:space="preserve"> </w:t>
      </w:r>
      <w:r w:rsidR="00735753" w:rsidRPr="005E6739">
        <w:rPr>
          <w:rFonts w:ascii="Cambria" w:eastAsia="Cambria" w:hAnsi="Cambria" w:cs="Cambria"/>
          <w:iCs/>
          <w:sz w:val="24"/>
          <w:szCs w:val="24"/>
        </w:rPr>
        <w:t xml:space="preserve">Programos tikslo, studijų ir dalykų rezultatų bei studijų ir vertinimo metodų dermė užtikrinama rengiant studijų programos dalykų aprašus ir atsižvelgiant į institucinius VDU reikalavimus, t.y. Studijų reguliaminas bei Studijų dalykų atestavimo tvarkos aprašas. </w:t>
      </w:r>
      <w:r w:rsidRPr="00760F1A">
        <w:rPr>
          <w:rFonts w:ascii="Cambria" w:eastAsia="Cambria" w:hAnsi="Cambria" w:cs="Cambria"/>
          <w:iCs/>
          <w:sz w:val="24"/>
          <w:szCs w:val="24"/>
        </w:rPr>
        <w:t>Ketinamai vykdyti studijų programos</w:t>
      </w:r>
      <w:r w:rsidRPr="005E6739">
        <w:rPr>
          <w:rFonts w:ascii="Cambria" w:eastAsia="Cambria" w:hAnsi="Cambria" w:cs="Cambria"/>
          <w:iCs/>
          <w:sz w:val="24"/>
          <w:szCs w:val="24"/>
        </w:rPr>
        <w:t xml:space="preserve"> d</w:t>
      </w:r>
      <w:r w:rsidR="00735753" w:rsidRPr="005E6739">
        <w:rPr>
          <w:rFonts w:ascii="Cambria" w:eastAsia="Cambria" w:hAnsi="Cambria" w:cs="Cambria"/>
          <w:iCs/>
          <w:sz w:val="24"/>
          <w:szCs w:val="24"/>
        </w:rPr>
        <w:t xml:space="preserve">alykų aprašuose formuluojant dalyko studijų rezultatus, laikomasi studijų programoje ugdomų gebėjimų struktūros (žinios ir jų taikymas, </w:t>
      </w:r>
      <w:proofErr w:type="spellStart"/>
      <w:r w:rsidR="00735753" w:rsidRPr="005E6739">
        <w:rPr>
          <w:rFonts w:ascii="Cambria" w:eastAsia="Cambria" w:hAnsi="Cambria" w:cs="Cambria"/>
          <w:iCs/>
          <w:sz w:val="24"/>
          <w:szCs w:val="24"/>
        </w:rPr>
        <w:t>tyriminiai</w:t>
      </w:r>
      <w:proofErr w:type="spellEnd"/>
      <w:r w:rsidR="00735753" w:rsidRPr="005E6739">
        <w:rPr>
          <w:rFonts w:ascii="Cambria" w:eastAsia="Cambria" w:hAnsi="Cambria" w:cs="Cambria"/>
          <w:iCs/>
          <w:sz w:val="24"/>
          <w:szCs w:val="24"/>
        </w:rPr>
        <w:t>, specialieji, socialiniai ir asmeniniai gebėjimai), t.y. dalyko studijose, atsižvelgiant į dalyko turinio specifiką, išskiriami dalyko rezultatai, kurie atliepia studijų programos</w:t>
      </w:r>
      <w:r w:rsidR="00136A2F" w:rsidRPr="005E6739">
        <w:rPr>
          <w:rFonts w:ascii="Cambria" w:eastAsia="Cambria" w:hAnsi="Cambria" w:cs="Cambria"/>
          <w:iCs/>
          <w:sz w:val="24"/>
          <w:szCs w:val="24"/>
        </w:rPr>
        <w:t xml:space="preserve"> rezultatų struktūrą. </w:t>
      </w:r>
      <w:r w:rsidR="004A7B2C" w:rsidRPr="00760F1A">
        <w:rPr>
          <w:rFonts w:ascii="Cambria" w:eastAsia="Cambria" w:hAnsi="Cambria" w:cs="Cambria"/>
          <w:sz w:val="24"/>
          <w:szCs w:val="24"/>
        </w:rPr>
        <w:t>Studijų programos vertinimo ekspertai</w:t>
      </w:r>
      <w:r w:rsidR="004A7B2C" w:rsidRPr="005E6739">
        <w:rPr>
          <w:rFonts w:ascii="Cambria" w:eastAsia="Cambria" w:hAnsi="Cambria" w:cs="Cambria"/>
          <w:iCs/>
          <w:sz w:val="24"/>
          <w:szCs w:val="24"/>
        </w:rPr>
        <w:t xml:space="preserve"> </w:t>
      </w:r>
      <w:r w:rsidR="004A7B2C" w:rsidRPr="00760F1A">
        <w:rPr>
          <w:rFonts w:ascii="Cambria" w:eastAsia="Cambria" w:hAnsi="Cambria" w:cs="Cambria"/>
          <w:iCs/>
          <w:sz w:val="24"/>
          <w:szCs w:val="24"/>
        </w:rPr>
        <w:t>konstatuoja a</w:t>
      </w:r>
      <w:r w:rsidR="00735753" w:rsidRPr="00760F1A">
        <w:rPr>
          <w:rFonts w:ascii="Cambria" w:eastAsia="Cambria" w:hAnsi="Cambria" w:cs="Cambria"/>
          <w:iCs/>
          <w:sz w:val="24"/>
          <w:szCs w:val="24"/>
        </w:rPr>
        <w:t xml:space="preserve">iškiai </w:t>
      </w:r>
      <w:r w:rsidR="00136A2F" w:rsidRPr="00760F1A">
        <w:rPr>
          <w:rFonts w:ascii="Cambria" w:eastAsia="Cambria" w:hAnsi="Cambria" w:cs="Cambria"/>
          <w:iCs/>
          <w:sz w:val="24"/>
          <w:szCs w:val="24"/>
        </w:rPr>
        <w:t>pateik</w:t>
      </w:r>
      <w:r w:rsidR="004A7B2C" w:rsidRPr="00760F1A">
        <w:rPr>
          <w:rFonts w:ascii="Cambria" w:eastAsia="Cambria" w:hAnsi="Cambria" w:cs="Cambria"/>
          <w:iCs/>
          <w:sz w:val="24"/>
          <w:szCs w:val="24"/>
        </w:rPr>
        <w:t>iamą</w:t>
      </w:r>
      <w:r w:rsidR="00136A2F" w:rsidRPr="005E6739">
        <w:rPr>
          <w:rFonts w:ascii="Cambria" w:eastAsia="Cambria" w:hAnsi="Cambria" w:cs="Cambria"/>
          <w:iCs/>
          <w:sz w:val="24"/>
          <w:szCs w:val="24"/>
        </w:rPr>
        <w:t xml:space="preserve"> </w:t>
      </w:r>
      <w:r w:rsidR="00735753" w:rsidRPr="005E6739">
        <w:rPr>
          <w:rFonts w:ascii="Cambria" w:eastAsia="Cambria" w:hAnsi="Cambria" w:cs="Cambria"/>
          <w:iCs/>
          <w:sz w:val="24"/>
          <w:szCs w:val="24"/>
        </w:rPr>
        <w:t xml:space="preserve">studijų </w:t>
      </w:r>
      <w:r w:rsidR="00735753" w:rsidRPr="005E6739">
        <w:rPr>
          <w:rFonts w:asciiTheme="minorHAnsi" w:eastAsia="Cambria" w:hAnsiTheme="minorHAnsi" w:cs="Cambria"/>
          <w:iCs/>
          <w:sz w:val="24"/>
          <w:szCs w:val="24"/>
        </w:rPr>
        <w:t>rezultatų derm</w:t>
      </w:r>
      <w:r w:rsidR="004A7B2C" w:rsidRPr="005E6739">
        <w:rPr>
          <w:rFonts w:asciiTheme="minorHAnsi" w:eastAsia="Cambria" w:hAnsiTheme="minorHAnsi" w:cs="Cambria"/>
          <w:iCs/>
          <w:sz w:val="24"/>
          <w:szCs w:val="24"/>
        </w:rPr>
        <w:t>ę</w:t>
      </w:r>
      <w:r w:rsidR="00735753" w:rsidRPr="005E6739">
        <w:rPr>
          <w:rFonts w:asciiTheme="minorHAnsi" w:eastAsia="Cambria" w:hAnsiTheme="minorHAnsi" w:cs="Cambria"/>
          <w:iCs/>
          <w:sz w:val="24"/>
          <w:szCs w:val="24"/>
        </w:rPr>
        <w:t xml:space="preserve"> su dalyko studijų rezultatais, studijų metodais ir vertinimo metodais</w:t>
      </w:r>
      <w:r w:rsidR="00136A2F" w:rsidRPr="005E6739">
        <w:rPr>
          <w:rFonts w:asciiTheme="minorHAnsi" w:eastAsia="Cambria" w:hAnsiTheme="minorHAnsi" w:cs="Cambria"/>
          <w:iCs/>
          <w:sz w:val="24"/>
          <w:szCs w:val="24"/>
        </w:rPr>
        <w:t>,</w:t>
      </w:r>
      <w:r w:rsidR="00735753" w:rsidRPr="005E6739">
        <w:rPr>
          <w:rFonts w:asciiTheme="minorHAnsi" w:eastAsia="Cambria" w:hAnsiTheme="minorHAnsi" w:cs="Cambria"/>
          <w:iCs/>
          <w:sz w:val="24"/>
          <w:szCs w:val="24"/>
        </w:rPr>
        <w:t xml:space="preserve"> pasirinkt</w:t>
      </w:r>
      <w:r w:rsidR="004A7B2C" w:rsidRPr="005E6739">
        <w:rPr>
          <w:rFonts w:asciiTheme="minorHAnsi" w:eastAsia="Cambria" w:hAnsiTheme="minorHAnsi" w:cs="Cambria"/>
          <w:iCs/>
          <w:sz w:val="24"/>
          <w:szCs w:val="24"/>
        </w:rPr>
        <w:t>ais</w:t>
      </w:r>
      <w:r w:rsidR="00735753" w:rsidRPr="005E6739">
        <w:rPr>
          <w:rFonts w:asciiTheme="minorHAnsi" w:eastAsia="Cambria" w:hAnsiTheme="minorHAnsi" w:cs="Cambria"/>
          <w:iCs/>
          <w:sz w:val="24"/>
          <w:szCs w:val="24"/>
        </w:rPr>
        <w:t xml:space="preserve"> inovatyv</w:t>
      </w:r>
      <w:r w:rsidR="004A7B2C" w:rsidRPr="005E6739">
        <w:rPr>
          <w:rFonts w:asciiTheme="minorHAnsi" w:eastAsia="Cambria" w:hAnsiTheme="minorHAnsi" w:cs="Cambria"/>
          <w:iCs/>
          <w:sz w:val="24"/>
          <w:szCs w:val="24"/>
        </w:rPr>
        <w:t>iais</w:t>
      </w:r>
      <w:r w:rsidR="00735753" w:rsidRPr="005E6739">
        <w:rPr>
          <w:rFonts w:asciiTheme="minorHAnsi" w:eastAsia="Cambria" w:hAnsiTheme="minorHAnsi" w:cs="Cambria"/>
          <w:iCs/>
          <w:sz w:val="24"/>
          <w:szCs w:val="24"/>
        </w:rPr>
        <w:t xml:space="preserve"> studijų metodai</w:t>
      </w:r>
      <w:r w:rsidR="004A7B2C" w:rsidRPr="005E6739">
        <w:rPr>
          <w:rFonts w:asciiTheme="minorHAnsi" w:eastAsia="Cambria" w:hAnsiTheme="minorHAnsi" w:cs="Cambria"/>
          <w:iCs/>
          <w:sz w:val="24"/>
          <w:szCs w:val="24"/>
        </w:rPr>
        <w:t xml:space="preserve">s, </w:t>
      </w:r>
      <w:r w:rsidR="004A7B2C" w:rsidRPr="00760F1A">
        <w:rPr>
          <w:rFonts w:asciiTheme="minorHAnsi" w:eastAsia="Cambria" w:hAnsiTheme="minorHAnsi" w:cs="Cambria"/>
          <w:iCs/>
          <w:sz w:val="24"/>
          <w:szCs w:val="24"/>
        </w:rPr>
        <w:t>tokiais kaip: į</w:t>
      </w:r>
      <w:r w:rsidR="004A7B2C" w:rsidRPr="00760F1A">
        <w:rPr>
          <w:rFonts w:asciiTheme="minorHAnsi" w:hAnsiTheme="minorHAnsi"/>
          <w:sz w:val="24"/>
          <w:szCs w:val="24"/>
        </w:rPr>
        <w:t xml:space="preserve">traukianti paskaita, atvejų modeliavimas, </w:t>
      </w:r>
      <w:r w:rsidR="004A7B2C" w:rsidRPr="00760F1A">
        <w:rPr>
          <w:rFonts w:asciiTheme="minorHAnsi" w:hAnsiTheme="minorHAnsi"/>
          <w:color w:val="000000" w:themeColor="text1"/>
          <w:sz w:val="24"/>
          <w:szCs w:val="24"/>
        </w:rPr>
        <w:t>situacijų analizė ir kt., kurie pasak aprašo rengėjų „padeda įgyti gebėjimus priimti inovatyvius sprendimus, pagrįstus tyrimų rezultatais, įvertinti alternatyvius sprendimo variantus ir galimas socialines ir etines veiklos pasekmes“.</w:t>
      </w:r>
    </w:p>
    <w:p w14:paraId="5A5AE645" w14:textId="77777777" w:rsidR="007E0900" w:rsidRDefault="007E0900">
      <w:pPr>
        <w:pBdr>
          <w:top w:val="nil"/>
          <w:left w:val="nil"/>
          <w:bottom w:val="nil"/>
          <w:right w:val="nil"/>
          <w:between w:val="nil"/>
        </w:pBdr>
        <w:tabs>
          <w:tab w:val="left" w:pos="1298"/>
          <w:tab w:val="left" w:pos="1985"/>
        </w:tabs>
        <w:ind w:left="643" w:firstLine="633"/>
        <w:jc w:val="both"/>
        <w:rPr>
          <w:rFonts w:ascii="Cambria" w:eastAsia="Cambria" w:hAnsi="Cambria" w:cs="Cambria"/>
          <w:i/>
          <w:sz w:val="24"/>
          <w:szCs w:val="24"/>
        </w:rPr>
      </w:pPr>
    </w:p>
    <w:p w14:paraId="6C40D083" w14:textId="77777777" w:rsidR="007E0900" w:rsidRDefault="007E0900">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0D8C1D91" w14:textId="77777777" w:rsidR="007E0900" w:rsidRDefault="00735753">
      <w:pPr>
        <w:numPr>
          <w:ilvl w:val="0"/>
          <w:numId w:val="12"/>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dalykų (modulių) visumos, užtikrinančios studento nuoseklų kompetencijų ugdymą(-si) įvertinimas.</w:t>
      </w:r>
    </w:p>
    <w:p w14:paraId="5356ED69" w14:textId="77777777" w:rsidR="007E0900" w:rsidRDefault="007E0900">
      <w:pPr>
        <w:pBdr>
          <w:top w:val="nil"/>
          <w:left w:val="nil"/>
          <w:bottom w:val="nil"/>
          <w:right w:val="nil"/>
          <w:between w:val="nil"/>
        </w:pBdr>
        <w:tabs>
          <w:tab w:val="left" w:pos="1298"/>
          <w:tab w:val="left" w:pos="1985"/>
        </w:tabs>
        <w:ind w:firstLine="1276"/>
        <w:jc w:val="both"/>
        <w:rPr>
          <w:rFonts w:ascii="Cambria" w:eastAsia="Cambria" w:hAnsi="Cambria" w:cs="Cambria"/>
          <w:color w:val="000000"/>
          <w:sz w:val="24"/>
          <w:szCs w:val="24"/>
        </w:rPr>
      </w:pPr>
    </w:p>
    <w:p w14:paraId="5D9C50A2" w14:textId="08E24E66" w:rsidR="00815E6F" w:rsidRPr="00815E6F" w:rsidRDefault="006B21F9" w:rsidP="00815E6F">
      <w:pPr>
        <w:tabs>
          <w:tab w:val="left" w:pos="1298"/>
          <w:tab w:val="left" w:pos="1985"/>
        </w:tabs>
        <w:spacing w:before="240" w:line="276" w:lineRule="auto"/>
        <w:jc w:val="both"/>
        <w:rPr>
          <w:rFonts w:ascii="Cambria" w:eastAsia="Cambria" w:hAnsi="Cambria" w:cs="Cambria"/>
          <w:sz w:val="24"/>
          <w:szCs w:val="24"/>
        </w:rPr>
      </w:pPr>
      <w:r w:rsidRPr="005E6739">
        <w:rPr>
          <w:rFonts w:ascii="Cambria" w:eastAsia="Cambria" w:hAnsi="Cambria" w:cs="Cambria"/>
          <w:sz w:val="24"/>
          <w:szCs w:val="24"/>
        </w:rPr>
        <w:t>Ketinama</w:t>
      </w:r>
      <w:r w:rsidR="00735753" w:rsidRPr="005E6739">
        <w:rPr>
          <w:rFonts w:ascii="Cambria" w:eastAsia="Cambria" w:hAnsi="Cambria" w:cs="Cambria"/>
          <w:sz w:val="24"/>
          <w:szCs w:val="24"/>
        </w:rPr>
        <w:t xml:space="preserve"> vykdyti magistrantūros studijų programa yra gilinamoji, tarpdisciplininė ir </w:t>
      </w:r>
      <w:proofErr w:type="spellStart"/>
      <w:r w:rsidR="00735753" w:rsidRPr="005E6739">
        <w:rPr>
          <w:rFonts w:ascii="Cambria" w:eastAsia="Cambria" w:hAnsi="Cambria" w:cs="Cambria"/>
          <w:sz w:val="24"/>
          <w:szCs w:val="24"/>
        </w:rPr>
        <w:t>tarpkryptinė</w:t>
      </w:r>
      <w:proofErr w:type="spellEnd"/>
      <w:r w:rsidR="00735753" w:rsidRPr="005E6739">
        <w:rPr>
          <w:rFonts w:ascii="Cambria" w:eastAsia="Cambria" w:hAnsi="Cambria" w:cs="Cambria"/>
          <w:sz w:val="24"/>
          <w:szCs w:val="24"/>
        </w:rPr>
        <w:t xml:space="preserve">, jungianti ugdymo ir sporto mokslo žinias, inovatyvi žinių pateikimo, jų sklaidos ir įtvirtinimo požiūriu. Pateikta logiška numatomų dėstyti disciplinų seka. </w:t>
      </w:r>
      <w:r w:rsidR="00142D13" w:rsidRPr="00760F1A">
        <w:rPr>
          <w:rFonts w:ascii="Cambria" w:eastAsia="Cambria" w:hAnsi="Cambria" w:cs="Cambria"/>
          <w:sz w:val="24"/>
          <w:szCs w:val="24"/>
        </w:rPr>
        <w:t>Studijų programos vertinimo ekspertai</w:t>
      </w:r>
      <w:r w:rsidR="00142D13" w:rsidRPr="00760F1A">
        <w:rPr>
          <w:rFonts w:ascii="Cambria" w:eastAsia="Cambria" w:hAnsi="Cambria" w:cs="Cambria"/>
          <w:iCs/>
          <w:sz w:val="24"/>
          <w:szCs w:val="24"/>
        </w:rPr>
        <w:t xml:space="preserve"> teigiamai vertina, jog</w:t>
      </w:r>
      <w:r w:rsidR="00142D13" w:rsidRPr="005E6739">
        <w:rPr>
          <w:rFonts w:ascii="Cambria" w:eastAsia="Cambria" w:hAnsi="Cambria" w:cs="Cambria"/>
          <w:iCs/>
          <w:sz w:val="24"/>
          <w:szCs w:val="24"/>
        </w:rPr>
        <w:t xml:space="preserve"> p</w:t>
      </w:r>
      <w:r w:rsidR="00735753" w:rsidRPr="005E6739">
        <w:rPr>
          <w:rFonts w:ascii="Cambria" w:eastAsia="Cambria" w:hAnsi="Cambria" w:cs="Cambria"/>
          <w:sz w:val="24"/>
          <w:szCs w:val="24"/>
        </w:rPr>
        <w:t xml:space="preserve">rogramos studijų dalykai, orientuoti į tiriamąjį aspektą, išdėstyti nuosekliai ir sudaro magistrantui galimybes pasirengti ir vykdyti individualų tyrimą, tinkamai parengti ir apginti baigiamąjį magistro darbą. </w:t>
      </w:r>
      <w:r w:rsidR="005D3D4F" w:rsidRPr="00760F1A">
        <w:rPr>
          <w:rFonts w:ascii="Cambria" w:eastAsia="Cambria" w:hAnsi="Cambria" w:cs="Cambria"/>
          <w:sz w:val="24"/>
          <w:szCs w:val="24"/>
        </w:rPr>
        <w:t xml:space="preserve">Nuotolinio vizito į VDU metu susitikimo su darbdavių atstovais paaiškėjo, jog reikalinga būsimiems specialistams išugdyti vadybines kompetencijas, kurios yra būtinos sprendžiant kompleksinius fizinio aktyvumo ir sporto uždavinius bendruomenėje. </w:t>
      </w:r>
      <w:r w:rsidR="00142D13" w:rsidRPr="00760F1A">
        <w:rPr>
          <w:rFonts w:ascii="Cambria" w:eastAsia="Cambria" w:hAnsi="Cambria" w:cs="Cambria"/>
          <w:sz w:val="24"/>
          <w:szCs w:val="24"/>
        </w:rPr>
        <w:t>Aprašo rengėjų grupė argumentuotai ak</w:t>
      </w:r>
      <w:r w:rsidR="00735753" w:rsidRPr="00760F1A">
        <w:rPr>
          <w:rFonts w:ascii="Cambria" w:eastAsia="Cambria" w:hAnsi="Cambria" w:cs="Cambria"/>
          <w:sz w:val="24"/>
          <w:szCs w:val="24"/>
        </w:rPr>
        <w:t>centuoja</w:t>
      </w:r>
      <w:r w:rsidR="00142D13" w:rsidRPr="00760F1A">
        <w:rPr>
          <w:rFonts w:ascii="Cambria" w:eastAsia="Cambria" w:hAnsi="Cambria" w:cs="Cambria"/>
          <w:sz w:val="24"/>
          <w:szCs w:val="24"/>
        </w:rPr>
        <w:t xml:space="preserve"> ketinamai vykdyti studijų programos</w:t>
      </w:r>
      <w:r w:rsidR="00735753" w:rsidRPr="005E6739">
        <w:rPr>
          <w:rFonts w:ascii="Cambria" w:eastAsia="Cambria" w:hAnsi="Cambria" w:cs="Cambria"/>
          <w:sz w:val="24"/>
          <w:szCs w:val="24"/>
        </w:rPr>
        <w:t xml:space="preserve"> </w:t>
      </w:r>
      <w:proofErr w:type="spellStart"/>
      <w:r w:rsidR="00735753" w:rsidRPr="005E6739">
        <w:rPr>
          <w:rFonts w:ascii="Cambria" w:eastAsia="Cambria" w:hAnsi="Cambria" w:cs="Cambria"/>
          <w:sz w:val="24"/>
          <w:szCs w:val="24"/>
        </w:rPr>
        <w:t>tarpdiscipliniškum</w:t>
      </w:r>
      <w:r w:rsidR="00142D13" w:rsidRPr="005E6739">
        <w:rPr>
          <w:rFonts w:ascii="Cambria" w:eastAsia="Cambria" w:hAnsi="Cambria" w:cs="Cambria"/>
          <w:sz w:val="24"/>
          <w:szCs w:val="24"/>
        </w:rPr>
        <w:t>ą</w:t>
      </w:r>
      <w:proofErr w:type="spellEnd"/>
      <w:r w:rsidR="00735753" w:rsidRPr="005E6739">
        <w:rPr>
          <w:rFonts w:ascii="Cambria" w:eastAsia="Cambria" w:hAnsi="Cambria" w:cs="Cambria"/>
          <w:sz w:val="24"/>
          <w:szCs w:val="24"/>
        </w:rPr>
        <w:t xml:space="preserve">, </w:t>
      </w:r>
      <w:r w:rsidR="00142D13" w:rsidRPr="005E6739">
        <w:rPr>
          <w:rFonts w:ascii="Cambria" w:eastAsia="Cambria" w:hAnsi="Cambria" w:cs="Cambria"/>
          <w:sz w:val="24"/>
          <w:szCs w:val="24"/>
        </w:rPr>
        <w:t xml:space="preserve">kuris </w:t>
      </w:r>
      <w:r w:rsidR="00735753" w:rsidRPr="005E6739">
        <w:rPr>
          <w:rFonts w:ascii="Cambria" w:eastAsia="Cambria" w:hAnsi="Cambria" w:cs="Cambria"/>
          <w:sz w:val="24"/>
          <w:szCs w:val="24"/>
        </w:rPr>
        <w:t>implikuoja ugdymo ir sporto mokslų sintezę ir</w:t>
      </w:r>
      <w:r w:rsidR="00142D13" w:rsidRPr="005E6739">
        <w:rPr>
          <w:rFonts w:ascii="Cambria" w:eastAsia="Cambria" w:hAnsi="Cambria" w:cs="Cambria"/>
          <w:sz w:val="24"/>
          <w:szCs w:val="24"/>
        </w:rPr>
        <w:t xml:space="preserve">, </w:t>
      </w:r>
      <w:r w:rsidR="00142D13" w:rsidRPr="00760F1A">
        <w:rPr>
          <w:rFonts w:ascii="Cambria" w:eastAsia="Cambria" w:hAnsi="Cambria" w:cs="Cambria"/>
          <w:sz w:val="24"/>
          <w:szCs w:val="24"/>
        </w:rPr>
        <w:t>taip pat</w:t>
      </w:r>
      <w:r w:rsidR="00142D13" w:rsidRPr="005E6739">
        <w:rPr>
          <w:rFonts w:ascii="Cambria" w:eastAsia="Cambria" w:hAnsi="Cambria" w:cs="Cambria"/>
          <w:sz w:val="24"/>
          <w:szCs w:val="24"/>
        </w:rPr>
        <w:t>,</w:t>
      </w:r>
      <w:r w:rsidR="00735753" w:rsidRPr="005E6739">
        <w:rPr>
          <w:rFonts w:ascii="Cambria" w:eastAsia="Cambria" w:hAnsi="Cambria" w:cs="Cambria"/>
          <w:sz w:val="24"/>
          <w:szCs w:val="24"/>
        </w:rPr>
        <w:t xml:space="preserve"> specialiųjų </w:t>
      </w:r>
      <w:r w:rsidR="00815E6F" w:rsidRPr="005E6739">
        <w:rPr>
          <w:rFonts w:ascii="Cambria" w:eastAsia="Cambria" w:hAnsi="Cambria" w:cs="Cambria"/>
          <w:sz w:val="24"/>
          <w:szCs w:val="24"/>
        </w:rPr>
        <w:t>gebėjimų</w:t>
      </w:r>
      <w:r w:rsidR="00735753" w:rsidRPr="005E6739">
        <w:rPr>
          <w:rFonts w:ascii="Cambria" w:eastAsia="Cambria" w:hAnsi="Cambria" w:cs="Cambria"/>
          <w:sz w:val="24"/>
          <w:szCs w:val="24"/>
        </w:rPr>
        <w:t xml:space="preserve"> ugdymą.</w:t>
      </w:r>
      <w:r w:rsidR="00815E6F" w:rsidRPr="005E6739">
        <w:rPr>
          <w:rFonts w:ascii="Cambria" w:eastAsia="Cambria" w:hAnsi="Cambria" w:cs="Cambria"/>
          <w:sz w:val="24"/>
          <w:szCs w:val="24"/>
        </w:rPr>
        <w:t xml:space="preserve"> </w:t>
      </w:r>
      <w:r w:rsidR="00815E6F" w:rsidRPr="00760F1A">
        <w:rPr>
          <w:rFonts w:ascii="Cambria" w:eastAsia="Cambria" w:hAnsi="Cambria" w:cs="Cambria"/>
          <w:sz w:val="24"/>
          <w:szCs w:val="24"/>
        </w:rPr>
        <w:t xml:space="preserve">Pastarieji yra ypač reikšmingi šiandienos aktualijų kontekste kuomet yra poreikis </w:t>
      </w:r>
      <w:r w:rsidR="00815E6F" w:rsidRPr="00760F1A">
        <w:rPr>
          <w:rFonts w:asciiTheme="minorHAnsi" w:hAnsiTheme="minorHAnsi"/>
          <w:color w:val="000000" w:themeColor="text1"/>
          <w:sz w:val="24"/>
          <w:szCs w:val="24"/>
        </w:rPr>
        <w:t>,,sporto aikštelę“ perkelti į ugdymą nuotoliniu būdu, o išvystytų socialinių įgūdžių pagalba bus galimybė įtraukti sportuojančiųjų šeimas judėti drauge.</w:t>
      </w:r>
    </w:p>
    <w:p w14:paraId="289E57D5" w14:textId="77777777" w:rsidR="00815E6F" w:rsidRDefault="00815E6F">
      <w:pPr>
        <w:tabs>
          <w:tab w:val="left" w:pos="1298"/>
          <w:tab w:val="left" w:pos="1985"/>
        </w:tabs>
        <w:spacing w:before="240" w:line="276" w:lineRule="auto"/>
        <w:jc w:val="both"/>
        <w:rPr>
          <w:rFonts w:ascii="Cambria" w:eastAsia="Cambria" w:hAnsi="Cambria" w:cs="Cambria"/>
          <w:sz w:val="24"/>
          <w:szCs w:val="24"/>
        </w:rPr>
      </w:pPr>
    </w:p>
    <w:p w14:paraId="22EB9FB6" w14:textId="77777777" w:rsidR="007E0900" w:rsidRDefault="007E0900">
      <w:pPr>
        <w:pBdr>
          <w:top w:val="nil"/>
          <w:left w:val="nil"/>
          <w:bottom w:val="nil"/>
          <w:right w:val="nil"/>
          <w:between w:val="nil"/>
        </w:pBdr>
        <w:tabs>
          <w:tab w:val="left" w:pos="1298"/>
          <w:tab w:val="left" w:pos="1985"/>
        </w:tabs>
        <w:ind w:firstLine="1276"/>
        <w:jc w:val="both"/>
        <w:rPr>
          <w:rFonts w:ascii="Cambria" w:eastAsia="Cambria" w:hAnsi="Cambria" w:cs="Cambria"/>
          <w:i/>
          <w:sz w:val="24"/>
          <w:szCs w:val="24"/>
        </w:rPr>
      </w:pPr>
    </w:p>
    <w:p w14:paraId="445ACD01" w14:textId="77777777" w:rsidR="007E0900" w:rsidRDefault="00735753">
      <w:pPr>
        <w:numPr>
          <w:ilvl w:val="0"/>
          <w:numId w:val="12"/>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Galimybių studijuojantiesiems individualizuoti  programos struktūrą atsižvelgiant į asmeninius mokymosi tikslus bei numatytus studijų rezultatus įvertinimas.</w:t>
      </w:r>
    </w:p>
    <w:p w14:paraId="6A776891" w14:textId="77777777" w:rsidR="007E0900" w:rsidRDefault="00735753">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ab/>
        <w:t xml:space="preserve"> </w:t>
      </w:r>
    </w:p>
    <w:p w14:paraId="01F36E47" w14:textId="5F291720" w:rsidR="007E0900" w:rsidRPr="005E6739" w:rsidRDefault="00735753" w:rsidP="00CC0BD3">
      <w:pPr>
        <w:tabs>
          <w:tab w:val="left" w:pos="1298"/>
          <w:tab w:val="left" w:pos="1985"/>
        </w:tabs>
        <w:spacing w:before="240" w:after="240"/>
        <w:jc w:val="both"/>
        <w:rPr>
          <w:rFonts w:ascii="Cambria" w:eastAsia="Cambria" w:hAnsi="Cambria" w:cs="Cambria"/>
          <w:iCs/>
          <w:sz w:val="24"/>
          <w:szCs w:val="24"/>
        </w:rPr>
      </w:pPr>
      <w:r w:rsidRPr="005E6739">
        <w:rPr>
          <w:rFonts w:ascii="Cambria" w:eastAsia="Cambria" w:hAnsi="Cambria" w:cs="Cambria"/>
          <w:iCs/>
          <w:sz w:val="24"/>
          <w:szCs w:val="24"/>
        </w:rPr>
        <w:lastRenderedPageBreak/>
        <w:t xml:space="preserve">Studijų individualizavimo galimybės sudaromos renkantis studijų krypties dalykus skirtinguose semestruose. </w:t>
      </w:r>
      <w:r w:rsidR="00815E6F" w:rsidRPr="00760F1A">
        <w:rPr>
          <w:rFonts w:ascii="Cambria" w:eastAsia="Cambria" w:hAnsi="Cambria" w:cs="Cambria"/>
          <w:iCs/>
          <w:sz w:val="24"/>
          <w:szCs w:val="24"/>
        </w:rPr>
        <w:t xml:space="preserve">Aprašo rengėjai pagrindė būtinąją </w:t>
      </w:r>
      <w:r w:rsidRPr="00760F1A">
        <w:rPr>
          <w:rFonts w:ascii="Cambria" w:eastAsia="Cambria" w:hAnsi="Cambria" w:cs="Cambria"/>
          <w:iCs/>
          <w:sz w:val="24"/>
          <w:szCs w:val="24"/>
        </w:rPr>
        <w:t>derm</w:t>
      </w:r>
      <w:r w:rsidR="00815E6F" w:rsidRPr="00760F1A">
        <w:rPr>
          <w:rFonts w:ascii="Cambria" w:eastAsia="Cambria" w:hAnsi="Cambria" w:cs="Cambria"/>
          <w:iCs/>
          <w:sz w:val="24"/>
          <w:szCs w:val="24"/>
        </w:rPr>
        <w:t>ę</w:t>
      </w:r>
      <w:r w:rsidRPr="005E6739">
        <w:rPr>
          <w:rFonts w:ascii="Cambria" w:eastAsia="Cambria" w:hAnsi="Cambria" w:cs="Cambria"/>
          <w:iCs/>
          <w:sz w:val="24"/>
          <w:szCs w:val="24"/>
        </w:rPr>
        <w:t xml:space="preserve">, kuomet vieni siūlomi studijų krypties dalykai leidžia pagilinti bendrojo ugdymo mokyklų programines kompetencijas, kiti savo turiniu yra  artimesni sporto sričiai. </w:t>
      </w:r>
      <w:r w:rsidR="00815E6F" w:rsidRPr="00760F1A">
        <w:rPr>
          <w:rFonts w:ascii="Cambria" w:eastAsia="Cambria" w:hAnsi="Cambria" w:cs="Cambria"/>
          <w:sz w:val="24"/>
          <w:szCs w:val="24"/>
        </w:rPr>
        <w:t>Studijų programos vertinimo ekspertai</w:t>
      </w:r>
      <w:r w:rsidR="00815E6F" w:rsidRPr="00760F1A">
        <w:rPr>
          <w:rFonts w:ascii="Cambria" w:eastAsia="Cambria" w:hAnsi="Cambria" w:cs="Cambria"/>
          <w:iCs/>
          <w:sz w:val="24"/>
          <w:szCs w:val="24"/>
        </w:rPr>
        <w:t xml:space="preserve"> </w:t>
      </w:r>
      <w:r w:rsidR="00815E6F" w:rsidRPr="005E6739">
        <w:rPr>
          <w:rFonts w:ascii="Cambria" w:eastAsia="Cambria" w:hAnsi="Cambria" w:cs="Cambria"/>
          <w:iCs/>
          <w:sz w:val="24"/>
          <w:szCs w:val="24"/>
        </w:rPr>
        <w:t>pritaria, jog š</w:t>
      </w:r>
      <w:r w:rsidRPr="005E6739">
        <w:rPr>
          <w:rFonts w:ascii="Cambria" w:eastAsia="Cambria" w:hAnsi="Cambria" w:cs="Cambria"/>
          <w:iCs/>
          <w:sz w:val="24"/>
          <w:szCs w:val="24"/>
        </w:rPr>
        <w:t xml:space="preserve">i pasirinkimo galimybė sudaro prielaidas realizuoti </w:t>
      </w:r>
      <w:r w:rsidR="00815E6F" w:rsidRPr="00760F1A">
        <w:rPr>
          <w:rFonts w:ascii="Cambria" w:eastAsia="Cambria" w:hAnsi="Cambria" w:cs="Cambria"/>
          <w:iCs/>
          <w:sz w:val="24"/>
          <w:szCs w:val="24"/>
        </w:rPr>
        <w:t>besimokančiojo</w:t>
      </w:r>
      <w:r w:rsidR="00815E6F" w:rsidRPr="005E6739">
        <w:rPr>
          <w:rFonts w:ascii="Cambria" w:eastAsia="Cambria" w:hAnsi="Cambria" w:cs="Cambria"/>
          <w:iCs/>
          <w:sz w:val="24"/>
          <w:szCs w:val="24"/>
        </w:rPr>
        <w:t xml:space="preserve"> </w:t>
      </w:r>
      <w:r w:rsidRPr="005E6739">
        <w:rPr>
          <w:rFonts w:ascii="Cambria" w:eastAsia="Cambria" w:hAnsi="Cambria" w:cs="Cambria"/>
          <w:iCs/>
          <w:sz w:val="24"/>
          <w:szCs w:val="24"/>
        </w:rPr>
        <w:t xml:space="preserve">asmeninius mokymosi tikslus susijusius su tolimesnės profesinės veiklos galimybėmis.       </w:t>
      </w:r>
    </w:p>
    <w:p w14:paraId="72DA46F9" w14:textId="77777777" w:rsidR="007E0900" w:rsidRPr="005E6739" w:rsidRDefault="007E0900">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p>
    <w:p w14:paraId="3AE1AC9B" w14:textId="77777777" w:rsidR="007E0900" w:rsidRPr="005E6739" w:rsidRDefault="00735753">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sidRPr="005E6739">
        <w:rPr>
          <w:rFonts w:ascii="Cambria" w:eastAsia="Cambria" w:hAnsi="Cambria" w:cs="Cambria"/>
          <w:b/>
          <w:i/>
          <w:color w:val="136C73"/>
          <w:sz w:val="24"/>
          <w:szCs w:val="24"/>
        </w:rPr>
        <w:t>Pagrindiniai srities išskirtinumai:</w:t>
      </w:r>
      <w:r w:rsidRPr="005E6739">
        <w:rPr>
          <w:rFonts w:ascii="Cambria" w:eastAsia="Cambria" w:hAnsi="Cambria" w:cs="Cambria"/>
          <w:color w:val="136C73"/>
          <w:sz w:val="32"/>
          <w:szCs w:val="32"/>
        </w:rPr>
        <w:t xml:space="preserve"> </w:t>
      </w:r>
    </w:p>
    <w:p w14:paraId="7EA7814F" w14:textId="2E28DD61" w:rsidR="007E0900" w:rsidRPr="005E6739" w:rsidRDefault="00735753" w:rsidP="00F31176">
      <w:pPr>
        <w:numPr>
          <w:ilvl w:val="0"/>
          <w:numId w:val="4"/>
        </w:numPr>
        <w:tabs>
          <w:tab w:val="left" w:pos="426"/>
          <w:tab w:val="left" w:pos="709"/>
        </w:tabs>
        <w:spacing w:line="276" w:lineRule="auto"/>
        <w:ind w:left="709" w:hanging="283"/>
        <w:jc w:val="both"/>
        <w:rPr>
          <w:rFonts w:ascii="Cambria" w:eastAsia="Cambria" w:hAnsi="Cambria" w:cs="Cambria"/>
          <w:sz w:val="24"/>
          <w:szCs w:val="24"/>
        </w:rPr>
      </w:pPr>
      <w:r w:rsidRPr="005E6739">
        <w:rPr>
          <w:rFonts w:ascii="Cambria" w:eastAsia="Cambria" w:hAnsi="Cambria" w:cs="Cambria"/>
          <w:sz w:val="24"/>
          <w:szCs w:val="24"/>
        </w:rPr>
        <w:t xml:space="preserve">Programa </w:t>
      </w:r>
      <w:r w:rsidRPr="005E6739">
        <w:rPr>
          <w:rFonts w:ascii="Cambria" w:eastAsia="Cambria" w:hAnsi="Cambria" w:cs="Cambria"/>
          <w:i/>
          <w:sz w:val="24"/>
          <w:szCs w:val="24"/>
        </w:rPr>
        <w:t>Fizinis ugdymas ir sportas</w:t>
      </w:r>
      <w:r w:rsidRPr="005E6739">
        <w:rPr>
          <w:rFonts w:ascii="Cambria" w:eastAsia="Cambria" w:hAnsi="Cambria" w:cs="Cambria"/>
          <w:sz w:val="24"/>
          <w:szCs w:val="24"/>
        </w:rPr>
        <w:t xml:space="preserve"> yra išskirtinė</w:t>
      </w:r>
      <w:r w:rsidR="0083187D" w:rsidRPr="005E6739">
        <w:rPr>
          <w:rFonts w:ascii="Cambria" w:eastAsia="Cambria" w:hAnsi="Cambria" w:cs="Cambria"/>
          <w:sz w:val="24"/>
          <w:szCs w:val="24"/>
        </w:rPr>
        <w:t xml:space="preserve">, </w:t>
      </w:r>
      <w:r w:rsidR="0083187D" w:rsidRPr="00760F1A">
        <w:rPr>
          <w:rFonts w:ascii="Cambria" w:eastAsia="Cambria" w:hAnsi="Cambria" w:cs="Cambria"/>
          <w:sz w:val="24"/>
          <w:szCs w:val="24"/>
        </w:rPr>
        <w:t>unikali šalies rinkoje</w:t>
      </w:r>
      <w:r w:rsidRPr="005E6739">
        <w:rPr>
          <w:rFonts w:ascii="Cambria" w:eastAsia="Cambria" w:hAnsi="Cambria" w:cs="Cambria"/>
          <w:sz w:val="24"/>
          <w:szCs w:val="24"/>
        </w:rPr>
        <w:t xml:space="preserve"> ir tenkin</w:t>
      </w:r>
      <w:r w:rsidR="006B21F9" w:rsidRPr="005E6739">
        <w:rPr>
          <w:rFonts w:ascii="Cambria" w:eastAsia="Cambria" w:hAnsi="Cambria" w:cs="Cambria"/>
          <w:sz w:val="24"/>
          <w:szCs w:val="24"/>
        </w:rPr>
        <w:t>an</w:t>
      </w:r>
      <w:r w:rsidRPr="005E6739">
        <w:rPr>
          <w:rFonts w:ascii="Cambria" w:eastAsia="Cambria" w:hAnsi="Cambria" w:cs="Cambria"/>
          <w:sz w:val="24"/>
          <w:szCs w:val="24"/>
        </w:rPr>
        <w:t>ti tiek studijuojančiojo pažinimo ir saviraiškos poreikius, tiek aktuali šiuolaikinės visuomenės vystymosi kontekste.</w:t>
      </w:r>
    </w:p>
    <w:p w14:paraId="7B18AD14" w14:textId="3D778C23" w:rsidR="007E0900" w:rsidRPr="005E6739" w:rsidRDefault="006B21F9" w:rsidP="00F31176">
      <w:pPr>
        <w:numPr>
          <w:ilvl w:val="0"/>
          <w:numId w:val="4"/>
        </w:numPr>
        <w:tabs>
          <w:tab w:val="left" w:pos="426"/>
          <w:tab w:val="left" w:pos="709"/>
        </w:tabs>
        <w:spacing w:line="276" w:lineRule="auto"/>
        <w:ind w:left="709" w:hanging="283"/>
        <w:jc w:val="both"/>
        <w:rPr>
          <w:rFonts w:ascii="Cambria" w:eastAsia="Cambria" w:hAnsi="Cambria" w:cs="Cambria"/>
          <w:sz w:val="24"/>
          <w:szCs w:val="24"/>
        </w:rPr>
      </w:pPr>
      <w:r w:rsidRPr="005E6739">
        <w:rPr>
          <w:rFonts w:ascii="Cambria" w:eastAsia="Cambria" w:hAnsi="Cambria" w:cs="Cambria"/>
          <w:sz w:val="24"/>
          <w:szCs w:val="24"/>
        </w:rPr>
        <w:t>Universiteto puoselėjamų</w:t>
      </w:r>
      <w:r w:rsidR="00735753" w:rsidRPr="005E6739">
        <w:rPr>
          <w:rFonts w:ascii="Cambria" w:eastAsia="Cambria" w:hAnsi="Cambria" w:cs="Cambria"/>
          <w:sz w:val="24"/>
          <w:szCs w:val="24"/>
        </w:rPr>
        <w:t xml:space="preserve"> </w:t>
      </w:r>
      <w:proofErr w:type="spellStart"/>
      <w:r w:rsidR="00735753" w:rsidRPr="005E6739">
        <w:rPr>
          <w:rFonts w:ascii="Cambria" w:eastAsia="Cambria" w:hAnsi="Cambria" w:cs="Cambria"/>
          <w:i/>
          <w:iCs/>
          <w:sz w:val="24"/>
          <w:szCs w:val="24"/>
        </w:rPr>
        <w:t>Artes</w:t>
      </w:r>
      <w:proofErr w:type="spellEnd"/>
      <w:r w:rsidR="00735753" w:rsidRPr="005E6739">
        <w:rPr>
          <w:rFonts w:ascii="Cambria" w:eastAsia="Cambria" w:hAnsi="Cambria" w:cs="Cambria"/>
          <w:i/>
          <w:iCs/>
          <w:sz w:val="24"/>
          <w:szCs w:val="24"/>
        </w:rPr>
        <w:t xml:space="preserve"> Liberales</w:t>
      </w:r>
      <w:r w:rsidR="00735753" w:rsidRPr="005E6739">
        <w:rPr>
          <w:rFonts w:ascii="Cambria" w:eastAsia="Cambria" w:hAnsi="Cambria" w:cs="Cambria"/>
          <w:sz w:val="24"/>
          <w:szCs w:val="24"/>
        </w:rPr>
        <w:t xml:space="preserve"> principų realizavimas </w:t>
      </w:r>
      <w:r w:rsidR="0094324A" w:rsidRPr="005E6739">
        <w:rPr>
          <w:rFonts w:ascii="Cambria" w:eastAsia="Cambria" w:hAnsi="Cambria" w:cs="Cambria"/>
          <w:sz w:val="24"/>
          <w:szCs w:val="24"/>
        </w:rPr>
        <w:t xml:space="preserve">tinkamai </w:t>
      </w:r>
      <w:r w:rsidR="0083187D" w:rsidRPr="00760F1A">
        <w:rPr>
          <w:rFonts w:ascii="Cambria" w:eastAsia="Cambria" w:hAnsi="Cambria" w:cs="Cambria"/>
          <w:sz w:val="24"/>
          <w:szCs w:val="24"/>
        </w:rPr>
        <w:t>ir pakankamai</w:t>
      </w:r>
      <w:r w:rsidR="0083187D" w:rsidRPr="005E6739">
        <w:rPr>
          <w:rFonts w:ascii="Cambria" w:eastAsia="Cambria" w:hAnsi="Cambria" w:cs="Cambria"/>
          <w:sz w:val="24"/>
          <w:szCs w:val="24"/>
        </w:rPr>
        <w:t xml:space="preserve"> </w:t>
      </w:r>
      <w:r w:rsidRPr="005E6739">
        <w:rPr>
          <w:rFonts w:ascii="Cambria" w:eastAsia="Cambria" w:hAnsi="Cambria" w:cs="Cambria"/>
          <w:sz w:val="24"/>
          <w:szCs w:val="24"/>
        </w:rPr>
        <w:t>pagrįstas ketinamos</w:t>
      </w:r>
      <w:r w:rsidR="00735753" w:rsidRPr="005E6739">
        <w:rPr>
          <w:rFonts w:ascii="Cambria" w:eastAsia="Cambria" w:hAnsi="Cambria" w:cs="Cambria"/>
          <w:sz w:val="24"/>
          <w:szCs w:val="24"/>
        </w:rPr>
        <w:t xml:space="preserve"> vykdyti </w:t>
      </w:r>
      <w:r w:rsidR="0094324A" w:rsidRPr="005E6739">
        <w:rPr>
          <w:rFonts w:ascii="Cambria" w:eastAsia="Cambria" w:hAnsi="Cambria" w:cs="Cambria"/>
          <w:sz w:val="24"/>
          <w:szCs w:val="24"/>
        </w:rPr>
        <w:t xml:space="preserve">studijų </w:t>
      </w:r>
      <w:r w:rsidR="00735753" w:rsidRPr="005E6739">
        <w:rPr>
          <w:rFonts w:ascii="Cambria" w:eastAsia="Cambria" w:hAnsi="Cambria" w:cs="Cambria"/>
          <w:sz w:val="24"/>
          <w:szCs w:val="24"/>
        </w:rPr>
        <w:t>programos turinyje</w:t>
      </w:r>
      <w:r w:rsidR="0094324A" w:rsidRPr="005E6739">
        <w:rPr>
          <w:rFonts w:ascii="Cambria" w:eastAsia="Cambria" w:hAnsi="Cambria" w:cs="Cambria"/>
          <w:sz w:val="24"/>
          <w:szCs w:val="24"/>
        </w:rPr>
        <w:t>.</w:t>
      </w:r>
    </w:p>
    <w:p w14:paraId="7CB4E25B" w14:textId="18B48B98" w:rsidR="007E0900" w:rsidRDefault="00735753" w:rsidP="00F31176">
      <w:pPr>
        <w:numPr>
          <w:ilvl w:val="0"/>
          <w:numId w:val="4"/>
        </w:numPr>
        <w:tabs>
          <w:tab w:val="left" w:pos="426"/>
          <w:tab w:val="left" w:pos="709"/>
        </w:tabs>
        <w:spacing w:line="276" w:lineRule="auto"/>
        <w:ind w:left="709" w:hanging="283"/>
        <w:jc w:val="both"/>
        <w:rPr>
          <w:rFonts w:ascii="Cambria" w:eastAsia="Cambria" w:hAnsi="Cambria" w:cs="Cambria"/>
          <w:sz w:val="24"/>
          <w:szCs w:val="24"/>
        </w:rPr>
      </w:pPr>
      <w:r w:rsidRPr="005E6739">
        <w:rPr>
          <w:rFonts w:ascii="Cambria" w:eastAsia="Cambria" w:hAnsi="Cambria" w:cs="Cambria"/>
          <w:sz w:val="24"/>
          <w:szCs w:val="24"/>
        </w:rPr>
        <w:t xml:space="preserve">Programos tikslo, studijų ir dalykų rezultatų bei studijų ir vertinimo metodų dermė atskleidžia </w:t>
      </w:r>
      <w:r w:rsidR="0083187D" w:rsidRPr="00760F1A">
        <w:rPr>
          <w:rFonts w:ascii="Cambria" w:eastAsia="Cambria" w:hAnsi="Cambria" w:cs="Cambria"/>
          <w:sz w:val="24"/>
          <w:szCs w:val="24"/>
        </w:rPr>
        <w:t>ketinamai vykdyti studijų programos</w:t>
      </w:r>
      <w:r w:rsidR="0083187D" w:rsidRPr="005E6739">
        <w:rPr>
          <w:rFonts w:ascii="Cambria" w:eastAsia="Cambria" w:hAnsi="Cambria" w:cs="Cambria"/>
          <w:sz w:val="24"/>
          <w:szCs w:val="24"/>
        </w:rPr>
        <w:t xml:space="preserve"> </w:t>
      </w:r>
      <w:r w:rsidRPr="005E6739">
        <w:rPr>
          <w:rFonts w:ascii="Cambria" w:eastAsia="Cambria" w:hAnsi="Cambria" w:cs="Cambria"/>
          <w:sz w:val="24"/>
          <w:szCs w:val="24"/>
        </w:rPr>
        <w:t>rengėjų kompetenciją ir pasiruošimą</w:t>
      </w:r>
      <w:r>
        <w:rPr>
          <w:rFonts w:ascii="Cambria" w:eastAsia="Cambria" w:hAnsi="Cambria" w:cs="Cambria"/>
          <w:sz w:val="24"/>
          <w:szCs w:val="24"/>
        </w:rPr>
        <w:t xml:space="preserve"> užtikrinti antrosios pakopos studijoms tinkamą kokybę</w:t>
      </w:r>
      <w:r w:rsidR="0094324A">
        <w:rPr>
          <w:rFonts w:ascii="Cambria" w:eastAsia="Cambria" w:hAnsi="Cambria" w:cs="Cambria"/>
          <w:sz w:val="24"/>
          <w:szCs w:val="24"/>
        </w:rPr>
        <w:t>.</w:t>
      </w:r>
    </w:p>
    <w:p w14:paraId="425CB445" w14:textId="77777777" w:rsidR="007E0900" w:rsidRDefault="007E0900" w:rsidP="00CC0BD3">
      <w:pPr>
        <w:pBdr>
          <w:top w:val="nil"/>
          <w:left w:val="nil"/>
          <w:bottom w:val="nil"/>
          <w:right w:val="nil"/>
          <w:between w:val="nil"/>
        </w:pBdr>
        <w:tabs>
          <w:tab w:val="left" w:pos="426"/>
          <w:tab w:val="left" w:pos="1134"/>
        </w:tabs>
        <w:jc w:val="both"/>
        <w:rPr>
          <w:rFonts w:ascii="Cambria" w:eastAsia="Cambria" w:hAnsi="Cambria" w:cs="Cambria"/>
          <w:i/>
          <w:sz w:val="24"/>
          <w:szCs w:val="24"/>
        </w:rPr>
      </w:pPr>
    </w:p>
    <w:p w14:paraId="797C949A"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3B5DDA79" w14:textId="58165C37" w:rsidR="00CC0BD3" w:rsidRPr="00CC0BD3" w:rsidRDefault="00735753" w:rsidP="0083187D">
      <w:pPr>
        <w:pStyle w:val="Sraopastraipa"/>
        <w:numPr>
          <w:ilvl w:val="0"/>
          <w:numId w:val="11"/>
        </w:numPr>
        <w:tabs>
          <w:tab w:val="left" w:pos="426"/>
          <w:tab w:val="left" w:pos="1134"/>
        </w:tabs>
        <w:spacing w:line="276" w:lineRule="auto"/>
        <w:jc w:val="both"/>
        <w:rPr>
          <w:rFonts w:ascii="Cambria" w:eastAsia="Cambria" w:hAnsi="Cambria" w:cs="Cambria"/>
          <w:sz w:val="24"/>
          <w:szCs w:val="24"/>
        </w:rPr>
      </w:pPr>
      <w:r w:rsidRPr="00CC0BD3">
        <w:rPr>
          <w:rFonts w:ascii="Cambria" w:eastAsia="Cambria" w:hAnsi="Cambria" w:cs="Cambria"/>
          <w:sz w:val="24"/>
          <w:szCs w:val="24"/>
        </w:rPr>
        <w:t>Nėra tikslinga programos pagrįstumui naudoti</w:t>
      </w:r>
      <w:r w:rsidR="00067012">
        <w:rPr>
          <w:rFonts w:ascii="Cambria" w:eastAsia="Cambria" w:hAnsi="Cambria" w:cs="Cambria"/>
          <w:sz w:val="24"/>
          <w:szCs w:val="24"/>
        </w:rPr>
        <w:t>s</w:t>
      </w:r>
      <w:r w:rsidRPr="00CC0BD3">
        <w:rPr>
          <w:rFonts w:ascii="Cambria" w:eastAsia="Cambria" w:hAnsi="Cambria" w:cs="Cambria"/>
          <w:sz w:val="24"/>
          <w:szCs w:val="24"/>
        </w:rPr>
        <w:t xml:space="preserve"> negaliojančio dokum</w:t>
      </w:r>
      <w:r w:rsidR="00F31176">
        <w:rPr>
          <w:rFonts w:ascii="Cambria" w:eastAsia="Cambria" w:hAnsi="Cambria" w:cs="Cambria"/>
          <w:sz w:val="24"/>
          <w:szCs w:val="24"/>
        </w:rPr>
        <w:t>ento 2011–2020 metų valstybine</w:t>
      </w:r>
      <w:r w:rsidRPr="00CC0BD3">
        <w:rPr>
          <w:rFonts w:ascii="Cambria" w:eastAsia="Cambria" w:hAnsi="Cambria" w:cs="Cambria"/>
          <w:sz w:val="24"/>
          <w:szCs w:val="24"/>
        </w:rPr>
        <w:t xml:space="preserve"> sporto plėtros strategija</w:t>
      </w:r>
      <w:r w:rsidR="00CC0BD3" w:rsidRPr="00CC0BD3">
        <w:rPr>
          <w:rFonts w:ascii="Cambria" w:eastAsia="Cambria" w:hAnsi="Cambria" w:cs="Cambria"/>
          <w:sz w:val="24"/>
          <w:szCs w:val="24"/>
        </w:rPr>
        <w:t xml:space="preserve">. </w:t>
      </w:r>
      <w:r w:rsidR="00CC0BD3">
        <w:rPr>
          <w:rFonts w:ascii="Cambria" w:eastAsia="Cambria" w:hAnsi="Cambria" w:cs="Cambria"/>
          <w:sz w:val="24"/>
          <w:szCs w:val="24"/>
        </w:rPr>
        <w:t xml:space="preserve">Reikėtų remtis dokumentais: </w:t>
      </w:r>
      <w:r w:rsidR="00CC0BD3" w:rsidRPr="00CC0BD3">
        <w:rPr>
          <w:rFonts w:ascii="Cambria" w:eastAsia="Times New Roman" w:hAnsi="Cambria" w:cs="Helvetica"/>
          <w:color w:val="000000"/>
          <w:sz w:val="24"/>
          <w:szCs w:val="24"/>
        </w:rPr>
        <w:t>Nacionalinis plėtros planas ir Sporto plėtros programa</w:t>
      </w:r>
      <w:r w:rsidR="00067012">
        <w:rPr>
          <w:rFonts w:ascii="Cambria" w:eastAsia="Times New Roman" w:hAnsi="Cambria" w:cs="Helvetica"/>
          <w:color w:val="000000"/>
          <w:sz w:val="24"/>
          <w:szCs w:val="24"/>
        </w:rPr>
        <w:t xml:space="preserve"> 2021-2030 metams</w:t>
      </w:r>
      <w:r w:rsidR="00CC0BD3" w:rsidRPr="00CC0BD3">
        <w:rPr>
          <w:rFonts w:ascii="Cambria" w:eastAsia="Times New Roman" w:hAnsi="Cambria" w:cs="Helvetica"/>
          <w:color w:val="000000"/>
          <w:sz w:val="24"/>
          <w:szCs w:val="24"/>
        </w:rPr>
        <w:t xml:space="preserve">. </w:t>
      </w:r>
    </w:p>
    <w:p w14:paraId="1A93179F" w14:textId="77777777" w:rsidR="007E0900" w:rsidRDefault="00735753" w:rsidP="0083187D">
      <w:pPr>
        <w:numPr>
          <w:ilvl w:val="0"/>
          <w:numId w:val="11"/>
        </w:numPr>
        <w:tabs>
          <w:tab w:val="left" w:pos="426"/>
          <w:tab w:val="left" w:pos="1134"/>
        </w:tabs>
        <w:jc w:val="both"/>
        <w:rPr>
          <w:rFonts w:ascii="Cambria" w:eastAsia="Cambria" w:hAnsi="Cambria" w:cs="Cambria"/>
          <w:sz w:val="24"/>
          <w:szCs w:val="24"/>
        </w:rPr>
      </w:pPr>
      <w:bookmarkStart w:id="7" w:name="_Hlk78366452"/>
      <w:r>
        <w:rPr>
          <w:rFonts w:ascii="Cambria" w:eastAsia="Cambria" w:hAnsi="Cambria" w:cs="Cambria"/>
          <w:sz w:val="24"/>
          <w:szCs w:val="24"/>
        </w:rPr>
        <w:t>Programos pagrindime stokojama vaikų ir jaunimo fizinio ugdymo problem</w:t>
      </w:r>
      <w:r w:rsidR="003335C8">
        <w:rPr>
          <w:rFonts w:ascii="Cambria" w:eastAsia="Cambria" w:hAnsi="Cambria" w:cs="Cambria"/>
          <w:sz w:val="24"/>
          <w:szCs w:val="24"/>
        </w:rPr>
        <w:t>ų išryškinimo</w:t>
      </w:r>
      <w:r>
        <w:rPr>
          <w:rFonts w:ascii="Cambria" w:eastAsia="Cambria" w:hAnsi="Cambria" w:cs="Cambria"/>
          <w:sz w:val="24"/>
          <w:szCs w:val="24"/>
        </w:rPr>
        <w:t>, šiuolaikinių ugdymo institucijų veiklos vystymo ir tobulinimo aktualij</w:t>
      </w:r>
      <w:r w:rsidR="003335C8">
        <w:rPr>
          <w:rFonts w:ascii="Cambria" w:eastAsia="Cambria" w:hAnsi="Cambria" w:cs="Cambria"/>
          <w:sz w:val="24"/>
          <w:szCs w:val="24"/>
        </w:rPr>
        <w:t>ų pateikties</w:t>
      </w:r>
      <w:r w:rsidR="00F31176">
        <w:rPr>
          <w:rFonts w:ascii="Cambria" w:eastAsia="Cambria" w:hAnsi="Cambria" w:cs="Cambria"/>
          <w:sz w:val="24"/>
          <w:szCs w:val="24"/>
        </w:rPr>
        <w:t>.</w:t>
      </w:r>
    </w:p>
    <w:p w14:paraId="17FDE310" w14:textId="77777777" w:rsidR="007E0900" w:rsidRDefault="00735753" w:rsidP="0083187D">
      <w:pPr>
        <w:numPr>
          <w:ilvl w:val="0"/>
          <w:numId w:val="11"/>
        </w:numPr>
        <w:tabs>
          <w:tab w:val="left" w:pos="426"/>
          <w:tab w:val="left" w:pos="1134"/>
        </w:tabs>
        <w:jc w:val="both"/>
        <w:rPr>
          <w:rFonts w:ascii="Cambria" w:eastAsia="Cambria" w:hAnsi="Cambria" w:cs="Cambria"/>
          <w:sz w:val="24"/>
          <w:szCs w:val="24"/>
        </w:rPr>
      </w:pPr>
      <w:r>
        <w:rPr>
          <w:rFonts w:ascii="Cambria" w:eastAsia="Cambria" w:hAnsi="Cambria" w:cs="Cambria"/>
          <w:sz w:val="24"/>
          <w:szCs w:val="24"/>
        </w:rPr>
        <w:t>Tikslinga ketinamos vykdyti studijų programos tikslą pagrįsti Švietimo ir ugdymo studijų krypčių grupės aprašo pasiektų studijų rezultatų lygmenų apibūdinimu išryškinant ar programa orientuota į tipinio pasiekimų lygmens magistrą ar į puikaus pasiekimų lygmens magistr</w:t>
      </w:r>
      <w:r w:rsidR="003335C8">
        <w:rPr>
          <w:rFonts w:ascii="Cambria" w:eastAsia="Cambria" w:hAnsi="Cambria" w:cs="Cambria"/>
          <w:sz w:val="24"/>
          <w:szCs w:val="24"/>
        </w:rPr>
        <w:t>ą</w:t>
      </w:r>
      <w:r w:rsidR="003B7A9F">
        <w:rPr>
          <w:rFonts w:ascii="Cambria" w:eastAsia="Cambria" w:hAnsi="Cambria" w:cs="Cambria"/>
          <w:sz w:val="24"/>
          <w:szCs w:val="24"/>
        </w:rPr>
        <w:t>.</w:t>
      </w:r>
    </w:p>
    <w:p w14:paraId="01FCAE6A" w14:textId="77777777" w:rsidR="007E0900" w:rsidRPr="00CC0BD3" w:rsidRDefault="00735753" w:rsidP="0083187D">
      <w:pPr>
        <w:numPr>
          <w:ilvl w:val="0"/>
          <w:numId w:val="11"/>
        </w:numPr>
        <w:tabs>
          <w:tab w:val="left" w:pos="426"/>
          <w:tab w:val="left" w:pos="1134"/>
        </w:tabs>
        <w:jc w:val="both"/>
        <w:rPr>
          <w:rFonts w:ascii="Cambria" w:eastAsia="Cambria" w:hAnsi="Cambria" w:cs="Cambria"/>
          <w:sz w:val="24"/>
          <w:szCs w:val="24"/>
        </w:rPr>
      </w:pPr>
      <w:bookmarkStart w:id="8" w:name="_heading=h.3dy6vkm" w:colFirst="0" w:colLast="0"/>
      <w:bookmarkEnd w:id="8"/>
      <w:r>
        <w:rPr>
          <w:rFonts w:ascii="Cambria" w:eastAsia="Cambria" w:hAnsi="Cambria" w:cs="Cambria"/>
          <w:sz w:val="24"/>
          <w:szCs w:val="24"/>
        </w:rPr>
        <w:t xml:space="preserve">Reikalinga argumentuotai pagrįsti kaip bus realizuojama gilinamoji magistrantūra dermėje su </w:t>
      </w:r>
      <w:proofErr w:type="spellStart"/>
      <w:r>
        <w:rPr>
          <w:rFonts w:ascii="Cambria" w:eastAsia="Cambria" w:hAnsi="Cambria" w:cs="Cambria"/>
          <w:sz w:val="24"/>
          <w:szCs w:val="24"/>
        </w:rPr>
        <w:t>tarpdiscipliniškumu</w:t>
      </w:r>
      <w:proofErr w:type="spellEnd"/>
      <w:r>
        <w:rPr>
          <w:rFonts w:ascii="Cambria" w:eastAsia="Cambria" w:hAnsi="Cambria" w:cs="Cambria"/>
          <w:sz w:val="24"/>
          <w:szCs w:val="24"/>
        </w:rPr>
        <w:t xml:space="preserve"> ir </w:t>
      </w:r>
      <w:proofErr w:type="spellStart"/>
      <w:r>
        <w:rPr>
          <w:rFonts w:ascii="Cambria" w:eastAsia="Cambria" w:hAnsi="Cambria" w:cs="Cambria"/>
          <w:sz w:val="24"/>
          <w:szCs w:val="24"/>
        </w:rPr>
        <w:t>tarpkryptiškumu</w:t>
      </w:r>
      <w:bookmarkStart w:id="9" w:name="_heading=h.wr4gnz950j5r" w:colFirst="0" w:colLast="0"/>
      <w:bookmarkEnd w:id="9"/>
      <w:proofErr w:type="spellEnd"/>
      <w:r w:rsidR="003B7A9F">
        <w:rPr>
          <w:rFonts w:ascii="Cambria" w:eastAsia="Cambria" w:hAnsi="Cambria" w:cs="Cambria"/>
          <w:sz w:val="24"/>
          <w:szCs w:val="24"/>
        </w:rPr>
        <w:t>.</w:t>
      </w:r>
    </w:p>
    <w:bookmarkEnd w:id="7"/>
    <w:p w14:paraId="55BBC491" w14:textId="77777777" w:rsidR="007E0900" w:rsidRDefault="007E0900">
      <w:pPr>
        <w:keepNext/>
        <w:keepLines/>
        <w:pBdr>
          <w:top w:val="nil"/>
          <w:left w:val="nil"/>
          <w:bottom w:val="nil"/>
          <w:right w:val="nil"/>
          <w:between w:val="nil"/>
        </w:pBdr>
        <w:spacing w:line="360" w:lineRule="auto"/>
        <w:jc w:val="both"/>
        <w:rPr>
          <w:rFonts w:ascii="Cambria" w:eastAsia="Cambria" w:hAnsi="Cambria" w:cs="Cambria"/>
          <w:b/>
          <w:smallCaps/>
          <w:color w:val="136C73"/>
          <w:sz w:val="24"/>
          <w:szCs w:val="24"/>
        </w:rPr>
      </w:pPr>
    </w:p>
    <w:p w14:paraId="43A9E590" w14:textId="54716343" w:rsidR="007E0900" w:rsidRDefault="00735753" w:rsidP="00363BBD">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363BBD">
        <w:rPr>
          <w:rFonts w:ascii="Cambria" w:eastAsia="Cambria" w:hAnsi="Cambria" w:cs="Cambria"/>
          <w:b/>
          <w:i/>
          <w:color w:val="136C73"/>
          <w:sz w:val="24"/>
          <w:szCs w:val="24"/>
        </w:rPr>
        <w:t>:</w:t>
      </w:r>
    </w:p>
    <w:p w14:paraId="5F532998" w14:textId="459C1AAE" w:rsidR="00363BBD" w:rsidRDefault="00363BBD" w:rsidP="000E6835">
      <w:pPr>
        <w:pBdr>
          <w:top w:val="nil"/>
          <w:left w:val="nil"/>
          <w:bottom w:val="nil"/>
          <w:right w:val="nil"/>
          <w:between w:val="nil"/>
        </w:pBdr>
        <w:spacing w:after="200" w:line="276" w:lineRule="auto"/>
        <w:jc w:val="both"/>
        <w:rPr>
          <w:rFonts w:ascii="Cambria" w:hAnsi="Cambria" w:cs="Times New Roman"/>
          <w:sz w:val="24"/>
          <w:szCs w:val="24"/>
        </w:rPr>
      </w:pPr>
      <w:r w:rsidRPr="00363BBD">
        <w:rPr>
          <w:rFonts w:asciiTheme="minorHAnsi" w:hAnsiTheme="minorHAnsi"/>
          <w:iCs/>
          <w:sz w:val="24"/>
          <w:szCs w:val="24"/>
        </w:rPr>
        <w:t xml:space="preserve">Remiantis ekspertų rekomendacijomis, </w:t>
      </w:r>
      <w:r>
        <w:rPr>
          <w:rFonts w:asciiTheme="minorHAnsi" w:hAnsiTheme="minorHAnsi"/>
          <w:iCs/>
          <w:sz w:val="24"/>
          <w:szCs w:val="24"/>
        </w:rPr>
        <w:t>s</w:t>
      </w:r>
      <w:r w:rsidRPr="000C6DC2">
        <w:rPr>
          <w:rFonts w:ascii="Cambria" w:hAnsi="Cambria" w:cs="Times New Roman"/>
          <w:sz w:val="24"/>
          <w:szCs w:val="24"/>
        </w:rPr>
        <w:t xml:space="preserve">tudijų programos poreikio pagrindimui </w:t>
      </w:r>
      <w:r>
        <w:rPr>
          <w:rFonts w:ascii="Cambria" w:hAnsi="Cambria" w:cs="Times New Roman"/>
          <w:sz w:val="24"/>
          <w:szCs w:val="24"/>
        </w:rPr>
        <w:t>buvo</w:t>
      </w:r>
      <w:r w:rsidRPr="000C6DC2">
        <w:rPr>
          <w:rFonts w:ascii="Cambria" w:hAnsi="Cambria" w:cs="Times New Roman"/>
          <w:sz w:val="24"/>
          <w:szCs w:val="24"/>
        </w:rPr>
        <w:t xml:space="preserve"> pašalintas negaliojantis dokumentas, ir pateiktos aktualios </w:t>
      </w:r>
      <w:r w:rsidRPr="000C6DC2">
        <w:rPr>
          <w:rFonts w:ascii="Cambria" w:hAnsi="Cambria" w:cs="Times New Roman"/>
          <w:i/>
          <w:iCs/>
          <w:sz w:val="24"/>
          <w:szCs w:val="24"/>
        </w:rPr>
        <w:t>2021–2030 metų Nacionalinio pažangos plano</w:t>
      </w:r>
      <w:r w:rsidRPr="000C6DC2">
        <w:rPr>
          <w:rFonts w:ascii="Cambria" w:hAnsi="Cambria" w:cs="Times New Roman"/>
          <w:sz w:val="24"/>
          <w:szCs w:val="24"/>
        </w:rPr>
        <w:t xml:space="preserve"> bei </w:t>
      </w:r>
      <w:r w:rsidRPr="000C6DC2">
        <w:rPr>
          <w:rFonts w:ascii="Cambria" w:hAnsi="Cambria" w:cs="Times New Roman"/>
          <w:i/>
          <w:iCs/>
          <w:sz w:val="24"/>
          <w:szCs w:val="24"/>
        </w:rPr>
        <w:t xml:space="preserve">2021–2030 metų Sporto plėtros programos </w:t>
      </w:r>
      <w:r w:rsidRPr="000C6DC2">
        <w:rPr>
          <w:rFonts w:ascii="Cambria" w:hAnsi="Cambria" w:cs="Times New Roman"/>
          <w:sz w:val="24"/>
          <w:szCs w:val="24"/>
        </w:rPr>
        <w:t>nuostatos</w:t>
      </w:r>
      <w:r>
        <w:rPr>
          <w:rFonts w:ascii="Cambria" w:hAnsi="Cambria" w:cs="Times New Roman"/>
          <w:sz w:val="24"/>
          <w:szCs w:val="24"/>
        </w:rPr>
        <w:t>.</w:t>
      </w:r>
    </w:p>
    <w:p w14:paraId="10B858E9" w14:textId="0B9A0C7B" w:rsidR="00363BBD" w:rsidRDefault="00363BBD" w:rsidP="00144AE7">
      <w:pPr>
        <w:pBdr>
          <w:top w:val="nil"/>
          <w:left w:val="nil"/>
          <w:bottom w:val="nil"/>
          <w:right w:val="nil"/>
          <w:between w:val="nil"/>
        </w:pBdr>
        <w:spacing w:after="200" w:line="276" w:lineRule="auto"/>
        <w:jc w:val="both"/>
        <w:rPr>
          <w:rFonts w:ascii="Cambria" w:hAnsi="Cambria" w:cs="Times New Roman"/>
          <w:sz w:val="24"/>
          <w:szCs w:val="24"/>
        </w:rPr>
      </w:pPr>
      <w:r w:rsidRPr="000C6DC2">
        <w:rPr>
          <w:rFonts w:ascii="Cambria" w:hAnsi="Cambria" w:cs="Times New Roman"/>
          <w:sz w:val="24"/>
          <w:szCs w:val="24"/>
        </w:rPr>
        <w:t xml:space="preserve">Programos pagrindime </w:t>
      </w:r>
      <w:r>
        <w:rPr>
          <w:rFonts w:ascii="Cambria" w:hAnsi="Cambria" w:cs="Times New Roman"/>
          <w:sz w:val="24"/>
          <w:szCs w:val="24"/>
        </w:rPr>
        <w:t xml:space="preserve">buvo </w:t>
      </w:r>
      <w:r w:rsidRPr="000C6DC2">
        <w:rPr>
          <w:rFonts w:ascii="Cambria" w:hAnsi="Cambria" w:cs="Times New Roman"/>
          <w:sz w:val="24"/>
          <w:szCs w:val="24"/>
        </w:rPr>
        <w:t>išplėstas vaikų ir jaunimo fizinio aktyvumo, fizinio pajėgumo bei su tuo susijusių sveikatos problemų pateikimas bei ugdymo institucijų veiklos  tobulinimo aktualijos</w:t>
      </w:r>
      <w:r>
        <w:rPr>
          <w:rFonts w:ascii="Cambria" w:hAnsi="Cambria" w:cs="Times New Roman"/>
          <w:sz w:val="24"/>
          <w:szCs w:val="24"/>
        </w:rPr>
        <w:t>.</w:t>
      </w:r>
    </w:p>
    <w:p w14:paraId="2FDD8D5F" w14:textId="156EF551" w:rsidR="00363BBD" w:rsidRDefault="00363BBD" w:rsidP="00144AE7">
      <w:pPr>
        <w:spacing w:after="200"/>
        <w:jc w:val="both"/>
        <w:rPr>
          <w:rFonts w:ascii="Cambria" w:hAnsi="Cambria" w:cs="Times New Roman"/>
          <w:sz w:val="24"/>
          <w:szCs w:val="24"/>
        </w:rPr>
      </w:pPr>
      <w:r w:rsidRPr="00363BBD">
        <w:rPr>
          <w:rFonts w:ascii="Cambria" w:hAnsi="Cambria"/>
          <w:iCs/>
          <w:sz w:val="24"/>
          <w:szCs w:val="24"/>
        </w:rPr>
        <w:t xml:space="preserve">Taip pat buvo atsižvelgta į rekomendaciją </w:t>
      </w:r>
      <w:r>
        <w:rPr>
          <w:rFonts w:ascii="Cambria" w:hAnsi="Cambria"/>
          <w:iCs/>
          <w:sz w:val="24"/>
          <w:szCs w:val="24"/>
        </w:rPr>
        <w:t>akcentuoti, jog s</w:t>
      </w:r>
      <w:r w:rsidRPr="00363BBD">
        <w:rPr>
          <w:rFonts w:ascii="Cambria" w:hAnsi="Cambria" w:cs="Times New Roman"/>
          <w:sz w:val="24"/>
          <w:szCs w:val="24"/>
        </w:rPr>
        <w:t>tudijų rezultatai orientuoti į tipinį pasiekimų lygmenį</w:t>
      </w:r>
      <w:r>
        <w:rPr>
          <w:rFonts w:ascii="Cambria" w:hAnsi="Cambria" w:cs="Times New Roman"/>
          <w:sz w:val="24"/>
          <w:szCs w:val="24"/>
        </w:rPr>
        <w:t xml:space="preserve"> </w:t>
      </w:r>
      <w:r w:rsidRPr="000C6DC2">
        <w:rPr>
          <w:rFonts w:ascii="Cambria" w:hAnsi="Cambria" w:cs="Times New Roman"/>
          <w:sz w:val="24"/>
          <w:szCs w:val="24"/>
        </w:rPr>
        <w:t xml:space="preserve">ateityje įvertinus </w:t>
      </w:r>
      <w:r>
        <w:rPr>
          <w:rFonts w:ascii="Cambria" w:hAnsi="Cambria" w:cs="Times New Roman"/>
          <w:sz w:val="24"/>
          <w:szCs w:val="24"/>
        </w:rPr>
        <w:t>institucinį</w:t>
      </w:r>
      <w:r w:rsidRPr="000C6DC2">
        <w:rPr>
          <w:rFonts w:ascii="Cambria" w:hAnsi="Cambria" w:cs="Times New Roman"/>
          <w:sz w:val="24"/>
          <w:szCs w:val="24"/>
        </w:rPr>
        <w:t xml:space="preserve"> pajėgumą, t.y. žmogiškuosius ir materialiuosius resursus, numatytiems studijų rezultatams </w:t>
      </w:r>
      <w:r w:rsidRPr="000C6DC2">
        <w:rPr>
          <w:rFonts w:ascii="Cambria" w:hAnsi="Cambria" w:cs="Times New Roman"/>
          <w:i/>
          <w:iCs/>
          <w:sz w:val="24"/>
          <w:szCs w:val="24"/>
        </w:rPr>
        <w:t>(</w:t>
      </w:r>
      <w:proofErr w:type="spellStart"/>
      <w:r w:rsidRPr="000C6DC2">
        <w:rPr>
          <w:rFonts w:ascii="Cambria" w:hAnsi="Cambria" w:cs="Times New Roman"/>
          <w:i/>
          <w:iCs/>
          <w:sz w:val="24"/>
          <w:szCs w:val="24"/>
        </w:rPr>
        <w:t>intended</w:t>
      </w:r>
      <w:proofErr w:type="spellEnd"/>
      <w:r w:rsidRPr="000C6DC2">
        <w:rPr>
          <w:rFonts w:ascii="Cambria" w:hAnsi="Cambria" w:cs="Times New Roman"/>
          <w:i/>
          <w:iCs/>
          <w:sz w:val="24"/>
          <w:szCs w:val="24"/>
        </w:rPr>
        <w:t xml:space="preserve"> </w:t>
      </w:r>
      <w:proofErr w:type="spellStart"/>
      <w:r w:rsidRPr="000C6DC2">
        <w:rPr>
          <w:rFonts w:ascii="Cambria" w:hAnsi="Cambria" w:cs="Times New Roman"/>
          <w:i/>
          <w:iCs/>
          <w:sz w:val="24"/>
          <w:szCs w:val="24"/>
        </w:rPr>
        <w:t>learning</w:t>
      </w:r>
      <w:proofErr w:type="spellEnd"/>
      <w:r w:rsidRPr="000C6DC2">
        <w:rPr>
          <w:rFonts w:ascii="Cambria" w:hAnsi="Cambria" w:cs="Times New Roman"/>
          <w:i/>
          <w:iCs/>
          <w:sz w:val="24"/>
          <w:szCs w:val="24"/>
        </w:rPr>
        <w:t xml:space="preserve"> </w:t>
      </w:r>
      <w:proofErr w:type="spellStart"/>
      <w:r w:rsidRPr="000C6DC2">
        <w:rPr>
          <w:rFonts w:ascii="Cambria" w:hAnsi="Cambria" w:cs="Times New Roman"/>
          <w:i/>
          <w:iCs/>
          <w:sz w:val="24"/>
          <w:szCs w:val="24"/>
        </w:rPr>
        <w:t>outcomes</w:t>
      </w:r>
      <w:proofErr w:type="spellEnd"/>
      <w:r w:rsidRPr="000C6DC2">
        <w:rPr>
          <w:rFonts w:ascii="Cambria" w:hAnsi="Cambria" w:cs="Times New Roman"/>
          <w:i/>
          <w:iCs/>
          <w:sz w:val="24"/>
          <w:szCs w:val="24"/>
        </w:rPr>
        <w:t>)</w:t>
      </w:r>
      <w:r w:rsidRPr="000C6DC2">
        <w:rPr>
          <w:rFonts w:ascii="Cambria" w:hAnsi="Cambria" w:cs="Times New Roman"/>
          <w:sz w:val="24"/>
          <w:szCs w:val="24"/>
        </w:rPr>
        <w:t xml:space="preserve"> pasiekti bei studentų pasiektus studijų rezultatus </w:t>
      </w:r>
      <w:r w:rsidRPr="000C6DC2">
        <w:rPr>
          <w:rFonts w:ascii="Cambria" w:hAnsi="Cambria" w:cs="Times New Roman"/>
          <w:i/>
          <w:iCs/>
          <w:sz w:val="24"/>
          <w:szCs w:val="24"/>
        </w:rPr>
        <w:t>(</w:t>
      </w:r>
      <w:proofErr w:type="spellStart"/>
      <w:r w:rsidRPr="000C6DC2">
        <w:rPr>
          <w:rFonts w:ascii="Cambria" w:hAnsi="Cambria" w:cs="Times New Roman"/>
          <w:i/>
          <w:iCs/>
          <w:sz w:val="24"/>
          <w:szCs w:val="24"/>
        </w:rPr>
        <w:t>learning</w:t>
      </w:r>
      <w:proofErr w:type="spellEnd"/>
      <w:r w:rsidRPr="000C6DC2">
        <w:rPr>
          <w:rFonts w:ascii="Cambria" w:hAnsi="Cambria" w:cs="Times New Roman"/>
          <w:i/>
          <w:iCs/>
          <w:sz w:val="24"/>
          <w:szCs w:val="24"/>
        </w:rPr>
        <w:t xml:space="preserve"> </w:t>
      </w:r>
      <w:proofErr w:type="spellStart"/>
      <w:r w:rsidRPr="000C6DC2">
        <w:rPr>
          <w:rFonts w:ascii="Cambria" w:hAnsi="Cambria" w:cs="Times New Roman"/>
          <w:i/>
          <w:iCs/>
          <w:sz w:val="24"/>
          <w:szCs w:val="24"/>
        </w:rPr>
        <w:t>outcomes</w:t>
      </w:r>
      <w:proofErr w:type="spellEnd"/>
      <w:r w:rsidRPr="000C6DC2">
        <w:rPr>
          <w:rFonts w:ascii="Cambria" w:hAnsi="Cambria" w:cs="Times New Roman"/>
          <w:i/>
          <w:iCs/>
          <w:sz w:val="24"/>
          <w:szCs w:val="24"/>
        </w:rPr>
        <w:t>),</w:t>
      </w:r>
      <w:r w:rsidRPr="000C6DC2">
        <w:rPr>
          <w:rFonts w:ascii="Cambria" w:hAnsi="Cambria" w:cs="Times New Roman"/>
          <w:sz w:val="24"/>
          <w:szCs w:val="24"/>
        </w:rPr>
        <w:t xml:space="preserve"> tobulinant studijų programą, bus performuluojami puikiam pasiekimų lygmeniui.</w:t>
      </w:r>
    </w:p>
    <w:p w14:paraId="000A3F4B" w14:textId="6281D019" w:rsidR="00363BBD" w:rsidRDefault="00363BBD" w:rsidP="00363BBD">
      <w:pPr>
        <w:pBdr>
          <w:top w:val="nil"/>
          <w:left w:val="nil"/>
          <w:bottom w:val="nil"/>
          <w:right w:val="nil"/>
          <w:between w:val="nil"/>
        </w:pBdr>
        <w:spacing w:after="200" w:line="276" w:lineRule="auto"/>
        <w:jc w:val="both"/>
        <w:rPr>
          <w:rFonts w:ascii="Cambria" w:hAnsi="Cambria" w:cs="Times New Roman"/>
          <w:sz w:val="24"/>
          <w:szCs w:val="24"/>
        </w:rPr>
      </w:pPr>
      <w:r w:rsidRPr="000E6835">
        <w:rPr>
          <w:rFonts w:ascii="Cambria" w:hAnsi="Cambria"/>
          <w:iCs/>
          <w:sz w:val="24"/>
          <w:szCs w:val="24"/>
        </w:rPr>
        <w:lastRenderedPageBreak/>
        <w:t xml:space="preserve">Studijų programos rengėjai taip pat atsižvelgė į ekspertų pastabą </w:t>
      </w:r>
      <w:r w:rsidR="000E6835">
        <w:rPr>
          <w:rFonts w:ascii="Cambria" w:hAnsi="Cambria"/>
          <w:sz w:val="24"/>
          <w:szCs w:val="24"/>
        </w:rPr>
        <w:t>dėl to kaip bus</w:t>
      </w:r>
      <w:r w:rsidR="000E6835" w:rsidRPr="000E6835">
        <w:rPr>
          <w:rFonts w:ascii="Cambria" w:hAnsi="Cambria"/>
          <w:sz w:val="24"/>
          <w:szCs w:val="24"/>
        </w:rPr>
        <w:t xml:space="preserve"> realizuojama gilinamoji </w:t>
      </w:r>
      <w:proofErr w:type="spellStart"/>
      <w:r w:rsidR="000E6835" w:rsidRPr="000E6835">
        <w:rPr>
          <w:rFonts w:ascii="Cambria" w:hAnsi="Cambria"/>
          <w:sz w:val="24"/>
          <w:szCs w:val="24"/>
        </w:rPr>
        <w:t>magistrantūra</w:t>
      </w:r>
      <w:proofErr w:type="spellEnd"/>
      <w:r w:rsidR="000E6835" w:rsidRPr="000E6835">
        <w:rPr>
          <w:rFonts w:ascii="Cambria" w:hAnsi="Cambria"/>
          <w:sz w:val="24"/>
          <w:szCs w:val="24"/>
        </w:rPr>
        <w:t xml:space="preserve"> </w:t>
      </w:r>
      <w:proofErr w:type="spellStart"/>
      <w:r w:rsidR="000E6835" w:rsidRPr="000E6835">
        <w:rPr>
          <w:rFonts w:ascii="Cambria" w:hAnsi="Cambria"/>
          <w:sz w:val="24"/>
          <w:szCs w:val="24"/>
        </w:rPr>
        <w:t>dermėje</w:t>
      </w:r>
      <w:proofErr w:type="spellEnd"/>
      <w:r w:rsidR="000E6835" w:rsidRPr="000E6835">
        <w:rPr>
          <w:rFonts w:ascii="Cambria" w:hAnsi="Cambria"/>
          <w:sz w:val="24"/>
          <w:szCs w:val="24"/>
        </w:rPr>
        <w:t xml:space="preserve"> su </w:t>
      </w:r>
      <w:proofErr w:type="spellStart"/>
      <w:r w:rsidR="000E6835" w:rsidRPr="000E6835">
        <w:rPr>
          <w:rFonts w:ascii="Cambria" w:hAnsi="Cambria"/>
          <w:sz w:val="24"/>
          <w:szCs w:val="24"/>
        </w:rPr>
        <w:t>tarpdiscipliniškumu</w:t>
      </w:r>
      <w:proofErr w:type="spellEnd"/>
      <w:r w:rsidR="000E6835" w:rsidRPr="000E6835">
        <w:rPr>
          <w:rFonts w:ascii="Cambria" w:hAnsi="Cambria"/>
          <w:sz w:val="24"/>
          <w:szCs w:val="24"/>
        </w:rPr>
        <w:t xml:space="preserve"> ir </w:t>
      </w:r>
      <w:proofErr w:type="spellStart"/>
      <w:r w:rsidR="000E6835" w:rsidRPr="000E6835">
        <w:rPr>
          <w:rFonts w:ascii="Cambria" w:hAnsi="Cambria"/>
          <w:sz w:val="24"/>
          <w:szCs w:val="24"/>
        </w:rPr>
        <w:t>tarpkryptiškumu</w:t>
      </w:r>
      <w:proofErr w:type="spellEnd"/>
      <w:r w:rsidR="000E6835">
        <w:rPr>
          <w:rFonts w:ascii="Cambria" w:hAnsi="Cambria"/>
          <w:sz w:val="24"/>
          <w:szCs w:val="24"/>
        </w:rPr>
        <w:t>. Rengėjai patikino</w:t>
      </w:r>
      <w:r w:rsidR="00976303">
        <w:rPr>
          <w:rFonts w:ascii="Cambria" w:hAnsi="Cambria"/>
          <w:sz w:val="24"/>
          <w:szCs w:val="24"/>
        </w:rPr>
        <w:t xml:space="preserve"> ir ekspertai teigiamai vertina faktą</w:t>
      </w:r>
      <w:r w:rsidR="000E6835">
        <w:rPr>
          <w:rFonts w:ascii="Cambria" w:hAnsi="Cambria"/>
          <w:sz w:val="24"/>
          <w:szCs w:val="24"/>
        </w:rPr>
        <w:t>, jog</w:t>
      </w:r>
      <w:r w:rsidR="000E6835" w:rsidRPr="000E6835">
        <w:rPr>
          <w:rFonts w:ascii="Cambria" w:hAnsi="Cambria"/>
          <w:iCs/>
          <w:sz w:val="24"/>
          <w:szCs w:val="24"/>
        </w:rPr>
        <w:t xml:space="preserve"> </w:t>
      </w:r>
      <w:r w:rsidRPr="000E6835">
        <w:rPr>
          <w:rFonts w:ascii="Cambria" w:hAnsi="Cambria" w:cs="Times New Roman"/>
          <w:sz w:val="24"/>
          <w:szCs w:val="24"/>
        </w:rPr>
        <w:t>studijų programoje bus siekiama pagilinti studentų  fizinio ugdymo ir sporto technolo</w:t>
      </w:r>
      <w:r w:rsidRPr="000C6DC2">
        <w:rPr>
          <w:rFonts w:ascii="Cambria" w:hAnsi="Cambria" w:cs="Times New Roman"/>
          <w:sz w:val="24"/>
          <w:szCs w:val="24"/>
        </w:rPr>
        <w:t xml:space="preserve">gijų žinias, gebėjimus atlikti fizinio ugdymo ir sporto tyrimus, analizuoti ir interpretuoti duomenis, susijusius sporto edukologijos, psichologijos, fiziologijos, vadybos ir kitomis sritimis, kurių pagrindai jau yra įgyti pirmosios pakopos (pagrindinėse) studijose. Tuo pačiu </w:t>
      </w:r>
      <w:r w:rsidR="000E6835">
        <w:rPr>
          <w:rFonts w:ascii="Cambria" w:hAnsi="Cambria" w:cs="Times New Roman"/>
          <w:sz w:val="24"/>
          <w:szCs w:val="24"/>
        </w:rPr>
        <w:t>bus</w:t>
      </w:r>
      <w:r w:rsidRPr="000C6DC2">
        <w:rPr>
          <w:rFonts w:ascii="Cambria" w:hAnsi="Cambria" w:cs="Times New Roman"/>
          <w:sz w:val="24"/>
          <w:szCs w:val="24"/>
        </w:rPr>
        <w:t xml:space="preserve"> siekiama, kad studijų programa savo turiniu būtų kokybiškai aukštesnio probleminio ar inovacinio mokslinio lygmens, ir atitiktų šiuolaikinį mokslinės tiriamosios</w:t>
      </w:r>
      <w:r w:rsidR="000E6835">
        <w:rPr>
          <w:rFonts w:ascii="Cambria" w:hAnsi="Cambria" w:cs="Times New Roman"/>
          <w:sz w:val="24"/>
          <w:szCs w:val="24"/>
        </w:rPr>
        <w:t xml:space="preserve"> </w:t>
      </w:r>
      <w:r w:rsidRPr="000C6DC2">
        <w:rPr>
          <w:rFonts w:ascii="Cambria" w:hAnsi="Cambria" w:cs="Times New Roman"/>
          <w:sz w:val="24"/>
          <w:szCs w:val="24"/>
        </w:rPr>
        <w:t xml:space="preserve">veiklos, formalaus ir neformalaus fizinio ugdymo technologijų, kultūros bei asmeninių gebėjimų lygį. Sportas, kaip fizinio ugdymo priemonė, savo turiniu yra labai kompleksiškas, sprendžiantis sudėtingus atrankos, fizinio krūvio derinimo, atsigavimo, technikos ir taktikos, psichologijos, sveikatos stiprinimo, socialinių santykių, vadybos, švietimo klausimus. </w:t>
      </w:r>
      <w:r w:rsidR="005E6739">
        <w:rPr>
          <w:rFonts w:ascii="Cambria" w:hAnsi="Cambria" w:cs="Times New Roman"/>
          <w:sz w:val="24"/>
          <w:szCs w:val="24"/>
        </w:rPr>
        <w:t>Ekspertų</w:t>
      </w:r>
      <w:r w:rsidR="00976303">
        <w:rPr>
          <w:rFonts w:ascii="Cambria" w:hAnsi="Cambria" w:cs="Times New Roman"/>
          <w:sz w:val="24"/>
          <w:szCs w:val="24"/>
        </w:rPr>
        <w:t xml:space="preserve"> nuomone, programos rengėjų </w:t>
      </w:r>
      <w:r w:rsidRPr="000C6DC2">
        <w:rPr>
          <w:rFonts w:ascii="Cambria" w:hAnsi="Cambria" w:cs="Times New Roman"/>
          <w:sz w:val="24"/>
          <w:szCs w:val="24"/>
        </w:rPr>
        <w:t xml:space="preserve"> integralus požiūris į fizinį ugdymą</w:t>
      </w:r>
      <w:r w:rsidR="00976303">
        <w:rPr>
          <w:rFonts w:ascii="Cambria" w:hAnsi="Cambria" w:cs="Times New Roman"/>
          <w:sz w:val="24"/>
          <w:szCs w:val="24"/>
        </w:rPr>
        <w:t xml:space="preserve"> yra pakankamai pagrįstas aukščiau minėtais argumentais, o taikomos priemonės tinkamai</w:t>
      </w:r>
      <w:r w:rsidRPr="000C6DC2">
        <w:rPr>
          <w:rFonts w:ascii="Cambria" w:hAnsi="Cambria" w:cs="Times New Roman"/>
          <w:sz w:val="24"/>
          <w:szCs w:val="24"/>
        </w:rPr>
        <w:t xml:space="preserve"> įpareigoja diegti gilesnį aktualių dalykų (tarp disciplinų) suvokimą bei leidžia apjungti skirtingų mokslinių tyrimų kryptis, kuriose sporto klausimai dera su asmenybės formavimo(</w:t>
      </w:r>
      <w:proofErr w:type="spellStart"/>
      <w:r w:rsidRPr="000C6DC2">
        <w:rPr>
          <w:rFonts w:ascii="Cambria" w:hAnsi="Cambria" w:cs="Times New Roman"/>
          <w:sz w:val="24"/>
          <w:szCs w:val="24"/>
        </w:rPr>
        <w:t>si</w:t>
      </w:r>
      <w:proofErr w:type="spellEnd"/>
      <w:r w:rsidRPr="000C6DC2">
        <w:rPr>
          <w:rFonts w:ascii="Cambria" w:hAnsi="Cambria" w:cs="Times New Roman"/>
          <w:sz w:val="24"/>
          <w:szCs w:val="24"/>
        </w:rPr>
        <w:t>), fizinio vystymosi, pasirengimo praktinei veiklai, socialinės integracijos, komunikacijos ir rekreacijos problemomis</w:t>
      </w:r>
      <w:r w:rsidR="00976303">
        <w:rPr>
          <w:rFonts w:ascii="Cambria" w:hAnsi="Cambria" w:cs="Times New Roman"/>
          <w:sz w:val="24"/>
          <w:szCs w:val="24"/>
        </w:rPr>
        <w:t>.</w:t>
      </w:r>
    </w:p>
    <w:p w14:paraId="174190C3" w14:textId="77777777" w:rsidR="00363BBD" w:rsidRPr="00363BBD" w:rsidRDefault="00363BBD" w:rsidP="00363BBD">
      <w:pPr>
        <w:pBdr>
          <w:top w:val="nil"/>
          <w:left w:val="nil"/>
          <w:bottom w:val="nil"/>
          <w:right w:val="nil"/>
          <w:between w:val="nil"/>
        </w:pBdr>
        <w:spacing w:after="200" w:line="276" w:lineRule="auto"/>
        <w:jc w:val="both"/>
        <w:rPr>
          <w:rFonts w:asciiTheme="minorHAnsi" w:hAnsiTheme="minorHAnsi"/>
          <w:iCs/>
          <w:sz w:val="24"/>
          <w:szCs w:val="24"/>
        </w:rPr>
      </w:pPr>
    </w:p>
    <w:p w14:paraId="7975EE55" w14:textId="77777777" w:rsidR="007E0900" w:rsidRDefault="00735753" w:rsidP="00EF54FE">
      <w:pPr>
        <w:pStyle w:val="Antrat31"/>
        <w:ind w:left="0" w:hanging="2"/>
        <w:rPr>
          <w:rFonts w:eastAsia="Cambria"/>
          <w:smallCaps/>
        </w:rPr>
      </w:pPr>
      <w:bookmarkStart w:id="10" w:name="_Toc78454825"/>
      <w:r>
        <w:rPr>
          <w:rFonts w:eastAsia="Cambria"/>
          <w:smallCaps/>
        </w:rPr>
        <w:t xml:space="preserve">3.2. </w:t>
      </w:r>
      <w:r>
        <w:rPr>
          <w:rFonts w:eastAsia="Cambria"/>
        </w:rPr>
        <w:t>MOKSLO (MENO) IR STUDIJŲ VEIKLOS SĄSAJOS</w:t>
      </w:r>
      <w:bookmarkEnd w:id="10"/>
    </w:p>
    <w:p w14:paraId="3C452BD0" w14:textId="77777777" w:rsidR="007E0900" w:rsidRDefault="007E0900">
      <w:pPr>
        <w:pBdr>
          <w:top w:val="nil"/>
          <w:left w:val="nil"/>
          <w:bottom w:val="nil"/>
          <w:right w:val="nil"/>
          <w:between w:val="nil"/>
        </w:pBdr>
        <w:tabs>
          <w:tab w:val="left" w:pos="1298"/>
          <w:tab w:val="left" w:pos="1701"/>
          <w:tab w:val="left" w:pos="1985"/>
        </w:tabs>
        <w:rPr>
          <w:rFonts w:ascii="Cambria" w:eastAsia="Cambria" w:hAnsi="Cambria" w:cs="Cambria"/>
          <w:color w:val="000000"/>
          <w:sz w:val="24"/>
          <w:szCs w:val="24"/>
        </w:rPr>
      </w:pPr>
    </w:p>
    <w:p w14:paraId="44AEAAFF" w14:textId="77777777" w:rsidR="007E0900" w:rsidRDefault="00735753">
      <w:pPr>
        <w:pBdr>
          <w:top w:val="nil"/>
          <w:left w:val="nil"/>
          <w:bottom w:val="nil"/>
          <w:right w:val="nil"/>
          <w:between w:val="nil"/>
        </w:pBdr>
        <w:tabs>
          <w:tab w:val="left" w:pos="1298"/>
          <w:tab w:val="left" w:pos="1701"/>
          <w:tab w:val="left" w:pos="1985"/>
        </w:tabs>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7BE2C9B5" w14:textId="77777777" w:rsidR="007E0900" w:rsidRDefault="007E0900">
      <w:pPr>
        <w:pBdr>
          <w:top w:val="nil"/>
          <w:left w:val="nil"/>
          <w:bottom w:val="nil"/>
          <w:right w:val="nil"/>
          <w:between w:val="nil"/>
        </w:pBdr>
        <w:tabs>
          <w:tab w:val="left" w:pos="1298"/>
          <w:tab w:val="left" w:pos="1701"/>
          <w:tab w:val="left" w:pos="1985"/>
        </w:tabs>
        <w:jc w:val="both"/>
        <w:rPr>
          <w:rFonts w:ascii="Cambria" w:eastAsia="Cambria" w:hAnsi="Cambria" w:cs="Cambria"/>
          <w:color w:val="000000"/>
          <w:sz w:val="24"/>
          <w:szCs w:val="24"/>
        </w:rPr>
      </w:pPr>
    </w:p>
    <w:p w14:paraId="46611320" w14:textId="77777777" w:rsidR="007E0900" w:rsidRDefault="00735753">
      <w:pPr>
        <w:numPr>
          <w:ilvl w:val="0"/>
          <w:numId w:val="1"/>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Aukštosios mokyklos vykdomos mokslo (meno) veiklos lygio pakankamumo su studijų kryptimi susijusioje mokslo (meno) kryptyje įvertinimas.</w:t>
      </w:r>
    </w:p>
    <w:p w14:paraId="15277B88" w14:textId="77777777" w:rsidR="007E0900" w:rsidRDefault="00735753">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r>
        <w:rPr>
          <w:rFonts w:ascii="Cambria" w:eastAsia="Cambria" w:hAnsi="Cambria" w:cs="Cambria"/>
          <w:i/>
          <w:color w:val="000000"/>
          <w:sz w:val="24"/>
          <w:szCs w:val="24"/>
        </w:rPr>
        <w:tab/>
      </w:r>
    </w:p>
    <w:p w14:paraId="26BAE022" w14:textId="24C84D4C" w:rsidR="007E0900" w:rsidRPr="00D35C7A" w:rsidRDefault="00735753" w:rsidP="00D35C7A">
      <w:pPr>
        <w:tabs>
          <w:tab w:val="left" w:pos="1298"/>
          <w:tab w:val="left" w:pos="1985"/>
        </w:tabs>
        <w:spacing w:before="240" w:line="276" w:lineRule="auto"/>
        <w:jc w:val="both"/>
        <w:rPr>
          <w:rFonts w:ascii="Cambria" w:hAnsi="Cambria"/>
          <w:sz w:val="24"/>
          <w:szCs w:val="24"/>
        </w:rPr>
      </w:pPr>
      <w:r w:rsidRPr="005E6739">
        <w:rPr>
          <w:rFonts w:ascii="Cambria" w:eastAsia="Cambria" w:hAnsi="Cambria" w:cs="Cambria"/>
          <w:sz w:val="24"/>
          <w:szCs w:val="24"/>
        </w:rPr>
        <w:t xml:space="preserve">Programos rengėjai išsamiai pristato mokslo ir tyrimų klasterių veiklą, kaip VDU išskirtinį bruožą mokslo ir meno veiklų plėtotės srityje. </w:t>
      </w:r>
      <w:r w:rsidR="005D3D4F" w:rsidRPr="00760F1A">
        <w:rPr>
          <w:rFonts w:ascii="Cambria" w:eastAsia="Cambria" w:hAnsi="Cambria" w:cs="Cambria"/>
          <w:sz w:val="24"/>
          <w:szCs w:val="24"/>
        </w:rPr>
        <w:t>Studijų programos vertinimo ekspertai</w:t>
      </w:r>
      <w:r w:rsidR="005D3D4F" w:rsidRPr="00760F1A">
        <w:rPr>
          <w:rFonts w:ascii="Cambria" w:eastAsia="Cambria" w:hAnsi="Cambria" w:cs="Cambria"/>
          <w:iCs/>
          <w:sz w:val="24"/>
          <w:szCs w:val="24"/>
        </w:rPr>
        <w:t xml:space="preserve"> </w:t>
      </w:r>
      <w:r w:rsidR="005D3D4F" w:rsidRPr="005E6739">
        <w:rPr>
          <w:rFonts w:ascii="Cambria" w:eastAsia="Cambria" w:hAnsi="Cambria" w:cs="Cambria"/>
          <w:iCs/>
          <w:sz w:val="24"/>
          <w:szCs w:val="24"/>
        </w:rPr>
        <w:t>suprato, kad n</w:t>
      </w:r>
      <w:r w:rsidRPr="005E6739">
        <w:rPr>
          <w:rFonts w:ascii="Cambria" w:eastAsia="Cambria" w:hAnsi="Cambria" w:cs="Cambria"/>
          <w:sz w:val="24"/>
          <w:szCs w:val="24"/>
        </w:rPr>
        <w:t>umatoma dalyvauti trijų klasterių veikloje, tai: didaktikos, mokymosi vi</w:t>
      </w:r>
      <w:r w:rsidR="003B7A9F" w:rsidRPr="005E6739">
        <w:rPr>
          <w:rFonts w:ascii="Cambria" w:eastAsia="Cambria" w:hAnsi="Cambria" w:cs="Cambria"/>
          <w:sz w:val="24"/>
          <w:szCs w:val="24"/>
        </w:rPr>
        <w:t>są gyvenimą ir transformuojančių edukacinių tyrimų</w:t>
      </w:r>
      <w:r w:rsidRPr="005E6739">
        <w:rPr>
          <w:rFonts w:ascii="Cambria" w:eastAsia="Cambria" w:hAnsi="Cambria" w:cs="Cambria"/>
          <w:sz w:val="24"/>
          <w:szCs w:val="24"/>
        </w:rPr>
        <w:t xml:space="preserve">. </w:t>
      </w:r>
      <w:r w:rsidR="005D3D4F" w:rsidRPr="00760F1A">
        <w:rPr>
          <w:rFonts w:ascii="Cambria" w:eastAsia="Cambria" w:hAnsi="Cambria" w:cs="Cambria"/>
          <w:sz w:val="24"/>
          <w:szCs w:val="24"/>
        </w:rPr>
        <w:t>Ketinamai vykdyti programos aprašo rengėjai</w:t>
      </w:r>
      <w:r w:rsidR="005D3D4F" w:rsidRPr="005E6739">
        <w:rPr>
          <w:rFonts w:ascii="Cambria" w:eastAsia="Cambria" w:hAnsi="Cambria" w:cs="Cambria"/>
          <w:sz w:val="24"/>
          <w:szCs w:val="24"/>
        </w:rPr>
        <w:t xml:space="preserve"> p</w:t>
      </w:r>
      <w:r w:rsidRPr="005E6739">
        <w:rPr>
          <w:rFonts w:ascii="Cambria" w:eastAsia="Cambria" w:hAnsi="Cambria" w:cs="Cambria"/>
          <w:sz w:val="24"/>
          <w:szCs w:val="24"/>
        </w:rPr>
        <w:t>ateik</w:t>
      </w:r>
      <w:r w:rsidR="005D3D4F" w:rsidRPr="005E6739">
        <w:rPr>
          <w:rFonts w:ascii="Cambria" w:eastAsia="Cambria" w:hAnsi="Cambria" w:cs="Cambria"/>
          <w:sz w:val="24"/>
          <w:szCs w:val="24"/>
        </w:rPr>
        <w:t>ė išsamų</w:t>
      </w:r>
      <w:r w:rsidRPr="005E6739">
        <w:rPr>
          <w:rFonts w:ascii="Cambria" w:eastAsia="Cambria" w:hAnsi="Cambria" w:cs="Cambria"/>
          <w:sz w:val="24"/>
          <w:szCs w:val="24"/>
        </w:rPr>
        <w:t xml:space="preserve"> MTEP veiklų pagrindu parengtų </w:t>
      </w:r>
      <w:r w:rsidR="00D35C7A" w:rsidRPr="00760F1A">
        <w:rPr>
          <w:rFonts w:ascii="Cambria" w:eastAsia="Cambria" w:hAnsi="Cambria" w:cs="Cambria"/>
          <w:sz w:val="24"/>
          <w:szCs w:val="24"/>
        </w:rPr>
        <w:t xml:space="preserve">šalies ir </w:t>
      </w:r>
      <w:r w:rsidR="005D3D4F" w:rsidRPr="00760F1A">
        <w:rPr>
          <w:rFonts w:ascii="Cambria" w:eastAsia="Cambria" w:hAnsi="Cambria" w:cs="Cambria"/>
          <w:sz w:val="24"/>
          <w:szCs w:val="24"/>
        </w:rPr>
        <w:t>tarptautiniuose cituojamuose žurnaluose</w:t>
      </w:r>
      <w:r w:rsidR="00D35C7A" w:rsidRPr="00760F1A">
        <w:rPr>
          <w:rFonts w:ascii="Cambria" w:eastAsia="Cambria" w:hAnsi="Cambria" w:cs="Cambria"/>
          <w:sz w:val="24"/>
          <w:szCs w:val="24"/>
        </w:rPr>
        <w:t xml:space="preserve"> (</w:t>
      </w:r>
      <w:r w:rsidR="00D35C7A" w:rsidRPr="005E6739">
        <w:rPr>
          <w:rFonts w:ascii="Cambria" w:hAnsi="Cambria"/>
          <w:sz w:val="24"/>
          <w:szCs w:val="24"/>
        </w:rPr>
        <w:t>International Journal of Environmental Research and Public Health,European Journal of Investigation in Health, Psychology and Education ir kt.)  </w:t>
      </w:r>
      <w:r w:rsidR="005D3D4F" w:rsidRPr="00760F1A">
        <w:rPr>
          <w:rFonts w:ascii="Cambria" w:eastAsia="Cambria" w:hAnsi="Cambria" w:cs="Cambria"/>
          <w:sz w:val="24"/>
          <w:szCs w:val="24"/>
        </w:rPr>
        <w:t xml:space="preserve"> </w:t>
      </w:r>
      <w:r w:rsidRPr="00760F1A">
        <w:rPr>
          <w:rFonts w:ascii="Cambria" w:eastAsia="Cambria" w:hAnsi="Cambria" w:cs="Cambria"/>
          <w:sz w:val="24"/>
          <w:szCs w:val="24"/>
        </w:rPr>
        <w:t>publik</w:t>
      </w:r>
      <w:r w:rsidR="005D3D4F" w:rsidRPr="00760F1A">
        <w:rPr>
          <w:rFonts w:ascii="Cambria" w:eastAsia="Cambria" w:hAnsi="Cambria" w:cs="Cambria"/>
          <w:sz w:val="24"/>
          <w:szCs w:val="24"/>
        </w:rPr>
        <w:t xml:space="preserve">uotų </w:t>
      </w:r>
      <w:r w:rsidR="00D35C7A" w:rsidRPr="00760F1A">
        <w:rPr>
          <w:rFonts w:ascii="Cambria" w:eastAsia="Cambria" w:hAnsi="Cambria" w:cs="Cambria"/>
          <w:sz w:val="24"/>
          <w:szCs w:val="24"/>
        </w:rPr>
        <w:t xml:space="preserve">mokslinių </w:t>
      </w:r>
      <w:r w:rsidR="005D3D4F" w:rsidRPr="00760F1A">
        <w:rPr>
          <w:rFonts w:ascii="Cambria" w:eastAsia="Cambria" w:hAnsi="Cambria" w:cs="Cambria"/>
          <w:sz w:val="24"/>
          <w:szCs w:val="24"/>
        </w:rPr>
        <w:t>straipsnių</w:t>
      </w:r>
      <w:r w:rsidRPr="005E6739">
        <w:rPr>
          <w:rFonts w:ascii="Cambria" w:eastAsia="Cambria" w:hAnsi="Cambria" w:cs="Cambria"/>
          <w:sz w:val="24"/>
          <w:szCs w:val="24"/>
        </w:rPr>
        <w:t>, kuriomis grindžiamas dalyko turinys, sąraš</w:t>
      </w:r>
      <w:r w:rsidR="005D3D4F" w:rsidRPr="005E6739">
        <w:rPr>
          <w:rFonts w:ascii="Cambria" w:eastAsia="Cambria" w:hAnsi="Cambria" w:cs="Cambria"/>
          <w:sz w:val="24"/>
          <w:szCs w:val="24"/>
        </w:rPr>
        <w:t>ą</w:t>
      </w:r>
      <w:r w:rsidRPr="005E6739">
        <w:rPr>
          <w:rFonts w:ascii="Cambria" w:eastAsia="Cambria" w:hAnsi="Cambria" w:cs="Cambria"/>
          <w:sz w:val="24"/>
          <w:szCs w:val="24"/>
        </w:rPr>
        <w:t xml:space="preserve">. </w:t>
      </w:r>
      <w:r w:rsidR="00D35C7A" w:rsidRPr="00760F1A">
        <w:rPr>
          <w:rFonts w:ascii="Cambria" w:eastAsia="Cambria" w:hAnsi="Cambria" w:cs="Cambria"/>
          <w:sz w:val="24"/>
          <w:szCs w:val="24"/>
        </w:rPr>
        <w:t>Studijų programos dėstytojai yra aktyvūs mokslininkai, kurie per ateinančius metus n</w:t>
      </w:r>
      <w:r w:rsidRPr="00760F1A">
        <w:rPr>
          <w:rFonts w:ascii="Cambria" w:eastAsia="Cambria" w:hAnsi="Cambria" w:cs="Cambria"/>
          <w:sz w:val="24"/>
          <w:szCs w:val="24"/>
        </w:rPr>
        <w:t>umatomo</w:t>
      </w:r>
      <w:r w:rsidR="00D35C7A" w:rsidRPr="00760F1A">
        <w:rPr>
          <w:rFonts w:ascii="Cambria" w:eastAsia="Cambria" w:hAnsi="Cambria" w:cs="Cambria"/>
          <w:sz w:val="24"/>
          <w:szCs w:val="24"/>
        </w:rPr>
        <w:t xml:space="preserve"> dalyvauti</w:t>
      </w:r>
      <w:r w:rsidR="00D35C7A" w:rsidRPr="005E6739">
        <w:rPr>
          <w:rFonts w:ascii="Cambria" w:eastAsia="Cambria" w:hAnsi="Cambria" w:cs="Cambria"/>
          <w:sz w:val="24"/>
          <w:szCs w:val="24"/>
        </w:rPr>
        <w:t xml:space="preserve"> įvairiose</w:t>
      </w:r>
      <w:r w:rsidRPr="005E6739">
        <w:rPr>
          <w:rFonts w:ascii="Cambria" w:eastAsia="Cambria" w:hAnsi="Cambria" w:cs="Cambria"/>
          <w:sz w:val="24"/>
          <w:szCs w:val="24"/>
        </w:rPr>
        <w:t xml:space="preserve"> MTEP veiklos</w:t>
      </w:r>
      <w:r w:rsidR="00D35C7A" w:rsidRPr="005E6739">
        <w:rPr>
          <w:rFonts w:ascii="Cambria" w:eastAsia="Cambria" w:hAnsi="Cambria" w:cs="Cambria"/>
          <w:sz w:val="24"/>
          <w:szCs w:val="24"/>
        </w:rPr>
        <w:t>e</w:t>
      </w:r>
      <w:r w:rsidRPr="005E6739">
        <w:rPr>
          <w:rFonts w:ascii="Cambria" w:eastAsia="Cambria" w:hAnsi="Cambria" w:cs="Cambria"/>
          <w:sz w:val="24"/>
          <w:szCs w:val="24"/>
        </w:rPr>
        <w:t xml:space="preserve"> šalies</w:t>
      </w:r>
      <w:r w:rsidR="00D35C7A" w:rsidRPr="005E6739">
        <w:rPr>
          <w:rFonts w:ascii="Cambria" w:eastAsia="Cambria" w:hAnsi="Cambria" w:cs="Cambria"/>
          <w:sz w:val="24"/>
          <w:szCs w:val="24"/>
        </w:rPr>
        <w:t xml:space="preserve"> </w:t>
      </w:r>
      <w:r w:rsidR="00D35C7A" w:rsidRPr="00760F1A">
        <w:rPr>
          <w:rFonts w:ascii="Cambria" w:eastAsia="Cambria" w:hAnsi="Cambria" w:cs="Cambria"/>
          <w:sz w:val="24"/>
          <w:szCs w:val="24"/>
        </w:rPr>
        <w:t>(LMT kvietimuose)</w:t>
      </w:r>
      <w:r w:rsidRPr="00760F1A">
        <w:rPr>
          <w:rFonts w:ascii="Cambria" w:eastAsia="Cambria" w:hAnsi="Cambria" w:cs="Cambria"/>
          <w:sz w:val="24"/>
          <w:szCs w:val="24"/>
        </w:rPr>
        <w:t xml:space="preserve"> ir tarptautiniame </w:t>
      </w:r>
      <w:r w:rsidR="00D35C7A" w:rsidRPr="00760F1A">
        <w:rPr>
          <w:rFonts w:ascii="Cambria" w:eastAsia="Cambria" w:hAnsi="Cambria" w:cs="Cambria"/>
          <w:sz w:val="24"/>
          <w:szCs w:val="24"/>
        </w:rPr>
        <w:t xml:space="preserve">(konsorciumų pagrindu) </w:t>
      </w:r>
      <w:r w:rsidRPr="00760F1A">
        <w:rPr>
          <w:rFonts w:ascii="Cambria" w:eastAsia="Cambria" w:hAnsi="Cambria" w:cs="Cambria"/>
          <w:sz w:val="24"/>
          <w:szCs w:val="24"/>
        </w:rPr>
        <w:t>lygmenyje.</w:t>
      </w:r>
    </w:p>
    <w:p w14:paraId="6A353604" w14:textId="77777777" w:rsidR="007E0900" w:rsidRDefault="007E0900">
      <w:pPr>
        <w:pBdr>
          <w:top w:val="nil"/>
          <w:left w:val="nil"/>
          <w:bottom w:val="nil"/>
          <w:right w:val="nil"/>
          <w:between w:val="nil"/>
        </w:pBdr>
        <w:tabs>
          <w:tab w:val="left" w:pos="1298"/>
          <w:tab w:val="left" w:pos="1985"/>
        </w:tabs>
        <w:ind w:left="643"/>
        <w:jc w:val="both"/>
        <w:rPr>
          <w:rFonts w:ascii="Cambria" w:eastAsia="Cambria" w:hAnsi="Cambria" w:cs="Cambria"/>
          <w:i/>
          <w:sz w:val="24"/>
          <w:szCs w:val="24"/>
        </w:rPr>
      </w:pPr>
    </w:p>
    <w:p w14:paraId="1666241A" w14:textId="77777777" w:rsidR="007E0900" w:rsidRDefault="007E0900">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6783BB74" w14:textId="77777777" w:rsidR="007E0900" w:rsidRDefault="00735753">
      <w:pPr>
        <w:numPr>
          <w:ilvl w:val="0"/>
          <w:numId w:val="1"/>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Studijų turinio susiejimo su naujausiais mokslo, meno ir technologijų pasiekimais įvertinimas.</w:t>
      </w:r>
    </w:p>
    <w:p w14:paraId="43BB5251" w14:textId="77777777" w:rsidR="007E0900" w:rsidRDefault="007E0900">
      <w:pPr>
        <w:pBdr>
          <w:top w:val="nil"/>
          <w:left w:val="nil"/>
          <w:bottom w:val="nil"/>
          <w:right w:val="nil"/>
          <w:between w:val="nil"/>
        </w:pBdr>
        <w:tabs>
          <w:tab w:val="left" w:pos="426"/>
          <w:tab w:val="left" w:pos="1985"/>
        </w:tabs>
        <w:ind w:left="426"/>
        <w:jc w:val="both"/>
        <w:rPr>
          <w:rFonts w:ascii="Cambria" w:eastAsia="Cambria" w:hAnsi="Cambria" w:cs="Cambria"/>
          <w:color w:val="000000"/>
          <w:sz w:val="24"/>
          <w:szCs w:val="24"/>
        </w:rPr>
      </w:pPr>
    </w:p>
    <w:p w14:paraId="0451CCF7" w14:textId="2919319D" w:rsidR="007E0900" w:rsidRDefault="00735753">
      <w:pPr>
        <w:tabs>
          <w:tab w:val="left" w:pos="426"/>
          <w:tab w:val="left" w:pos="1985"/>
        </w:tabs>
        <w:spacing w:before="240" w:line="276" w:lineRule="auto"/>
        <w:jc w:val="both"/>
        <w:rPr>
          <w:rFonts w:ascii="Cambria" w:eastAsia="Cambria" w:hAnsi="Cambria" w:cs="Cambria"/>
          <w:sz w:val="24"/>
          <w:szCs w:val="24"/>
        </w:rPr>
      </w:pPr>
      <w:r>
        <w:rPr>
          <w:rFonts w:ascii="Cambria" w:eastAsia="Cambria" w:hAnsi="Cambria" w:cs="Cambria"/>
          <w:sz w:val="24"/>
          <w:szCs w:val="24"/>
        </w:rPr>
        <w:t>Ketinamos vykdyti studijų programos dalykai ar atskiros dalykų temos argumentuotos naujausios mokslinės informacijos paieška, naujų ugdymo(</w:t>
      </w:r>
      <w:proofErr w:type="spellStart"/>
      <w:r>
        <w:rPr>
          <w:rFonts w:ascii="Cambria" w:eastAsia="Cambria" w:hAnsi="Cambria" w:cs="Cambria"/>
          <w:sz w:val="24"/>
          <w:szCs w:val="24"/>
        </w:rPr>
        <w:t>si</w:t>
      </w:r>
      <w:proofErr w:type="spellEnd"/>
      <w:r>
        <w:rPr>
          <w:rFonts w:ascii="Cambria" w:eastAsia="Cambria" w:hAnsi="Cambria" w:cs="Cambria"/>
          <w:sz w:val="24"/>
          <w:szCs w:val="24"/>
        </w:rPr>
        <w:t>), fizinio ir sportinio ugdymo(</w:t>
      </w:r>
      <w:proofErr w:type="spellStart"/>
      <w:r>
        <w:rPr>
          <w:rFonts w:ascii="Cambria" w:eastAsia="Cambria" w:hAnsi="Cambria" w:cs="Cambria"/>
          <w:sz w:val="24"/>
          <w:szCs w:val="24"/>
        </w:rPr>
        <w:t>si</w:t>
      </w:r>
      <w:proofErr w:type="spellEnd"/>
      <w:r>
        <w:rPr>
          <w:rFonts w:ascii="Cambria" w:eastAsia="Cambria" w:hAnsi="Cambria" w:cs="Cambria"/>
          <w:sz w:val="24"/>
          <w:szCs w:val="24"/>
        </w:rPr>
        <w:t xml:space="preserve">) teorijų bei technologijų taikymo mokslinių faktų nagrinėjimo poreikiu ir įžvalgų Lietuvos, </w:t>
      </w:r>
      <w:r w:rsidRPr="005E6739">
        <w:rPr>
          <w:rFonts w:ascii="Cambria" w:eastAsia="Cambria" w:hAnsi="Cambria" w:cs="Cambria"/>
          <w:sz w:val="24"/>
          <w:szCs w:val="24"/>
        </w:rPr>
        <w:lastRenderedPageBreak/>
        <w:t xml:space="preserve">pasaulio ir ES šalių fizinio ugdymo ir sporto uždaviniams spręsti pateikimu. </w:t>
      </w:r>
      <w:r w:rsidR="00D35C7A" w:rsidRPr="00760F1A">
        <w:rPr>
          <w:rFonts w:ascii="Cambria" w:eastAsia="Cambria" w:hAnsi="Cambria" w:cs="Cambria"/>
          <w:sz w:val="24"/>
          <w:szCs w:val="24"/>
        </w:rPr>
        <w:t>Studijų programos vertinimo ekspertai</w:t>
      </w:r>
      <w:r w:rsidR="00D35C7A" w:rsidRPr="00760F1A">
        <w:rPr>
          <w:rFonts w:ascii="Cambria" w:eastAsia="Cambria" w:hAnsi="Cambria" w:cs="Cambria"/>
          <w:iCs/>
          <w:sz w:val="24"/>
          <w:szCs w:val="24"/>
        </w:rPr>
        <w:t xml:space="preserve"> analizuodami ketinamai vykdyti studijų programos aprašą įsitikino, kad</w:t>
      </w:r>
      <w:r w:rsidR="00D35C7A" w:rsidRPr="005E6739">
        <w:rPr>
          <w:rFonts w:ascii="Cambria" w:eastAsia="Cambria" w:hAnsi="Cambria" w:cs="Cambria"/>
          <w:iCs/>
          <w:sz w:val="24"/>
          <w:szCs w:val="24"/>
        </w:rPr>
        <w:t xml:space="preserve"> p</w:t>
      </w:r>
      <w:r w:rsidRPr="005E6739">
        <w:rPr>
          <w:rFonts w:ascii="Cambria" w:eastAsia="Cambria" w:hAnsi="Cambria" w:cs="Cambria"/>
          <w:sz w:val="24"/>
          <w:szCs w:val="24"/>
        </w:rPr>
        <w:t xml:space="preserve">rogramos dėstytojai pateikiami kaip aktyvūs įvairių profesinių organizacijų nariai, šalies ir tarptautinių inovatyvių mokslinių tyrimų autoriai, projektų rengėjai bei vykdytojai, mokslinių žurnalų redkolegijų nariai. </w:t>
      </w:r>
      <w:r w:rsidR="00D35C7A" w:rsidRPr="00760F1A">
        <w:rPr>
          <w:rFonts w:ascii="Cambria" w:eastAsia="Cambria" w:hAnsi="Cambria" w:cs="Cambria"/>
          <w:sz w:val="24"/>
          <w:szCs w:val="24"/>
        </w:rPr>
        <w:t>Nuotolinio vizito į universitetą metu, pokalbių su dėstytojais ir darbdaviais bei partneriais metu išryškė</w:t>
      </w:r>
      <w:r w:rsidR="00D35C7A" w:rsidRPr="005E6739">
        <w:rPr>
          <w:rFonts w:ascii="Cambria" w:eastAsia="Cambria" w:hAnsi="Cambria" w:cs="Cambria"/>
          <w:sz w:val="24"/>
          <w:szCs w:val="24"/>
        </w:rPr>
        <w:t xml:space="preserve">jo </w:t>
      </w:r>
      <w:r w:rsidRPr="005E6739">
        <w:rPr>
          <w:rFonts w:ascii="Cambria" w:eastAsia="Cambria" w:hAnsi="Cambria" w:cs="Cambria"/>
          <w:sz w:val="24"/>
          <w:szCs w:val="24"/>
        </w:rPr>
        <w:t xml:space="preserve">partnerystės su socialiniais </w:t>
      </w:r>
      <w:r w:rsidR="00EE17F7" w:rsidRPr="005E6739">
        <w:rPr>
          <w:rFonts w:ascii="Cambria" w:eastAsia="Cambria" w:hAnsi="Cambria" w:cs="Cambria"/>
          <w:sz w:val="24"/>
          <w:szCs w:val="24"/>
        </w:rPr>
        <w:t>dalininkais svarb</w:t>
      </w:r>
      <w:r w:rsidR="006A26C6" w:rsidRPr="005E6739">
        <w:rPr>
          <w:rFonts w:ascii="Cambria" w:eastAsia="Cambria" w:hAnsi="Cambria" w:cs="Cambria"/>
          <w:sz w:val="24"/>
          <w:szCs w:val="24"/>
        </w:rPr>
        <w:t>a</w:t>
      </w:r>
      <w:r w:rsidR="00EE17F7" w:rsidRPr="005E6739">
        <w:rPr>
          <w:rFonts w:ascii="Cambria" w:eastAsia="Cambria" w:hAnsi="Cambria" w:cs="Cambria"/>
          <w:sz w:val="24"/>
          <w:szCs w:val="24"/>
        </w:rPr>
        <w:t xml:space="preserve"> dėl </w:t>
      </w:r>
      <w:r w:rsidRPr="005E6739">
        <w:rPr>
          <w:rFonts w:ascii="Cambria" w:eastAsia="Cambria" w:hAnsi="Cambria" w:cs="Cambria"/>
          <w:sz w:val="24"/>
          <w:szCs w:val="24"/>
        </w:rPr>
        <w:t>aktualių mokslo renginių tematikų</w:t>
      </w:r>
      <w:r w:rsidR="00EE17F7" w:rsidRPr="005E6739">
        <w:rPr>
          <w:rFonts w:ascii="Cambria" w:eastAsia="Cambria" w:hAnsi="Cambria" w:cs="Cambria"/>
          <w:sz w:val="24"/>
          <w:szCs w:val="24"/>
        </w:rPr>
        <w:t xml:space="preserve"> numatymo</w:t>
      </w:r>
      <w:r w:rsidRPr="005E6739">
        <w:rPr>
          <w:rFonts w:ascii="Cambria" w:eastAsia="Cambria" w:hAnsi="Cambria" w:cs="Cambria"/>
          <w:sz w:val="24"/>
          <w:szCs w:val="24"/>
        </w:rPr>
        <w:t>, naujų probleminių, aktualių švietimo temų fizinio ugdymo ir sporto</w:t>
      </w:r>
      <w:r w:rsidRPr="00760F1A">
        <w:rPr>
          <w:rFonts w:ascii="Cambria" w:eastAsia="Cambria" w:hAnsi="Cambria" w:cs="Cambria"/>
          <w:sz w:val="24"/>
          <w:szCs w:val="24"/>
        </w:rPr>
        <w:t xml:space="preserve"> kontekste</w:t>
      </w:r>
      <w:r w:rsidRPr="00760F1A">
        <w:rPr>
          <w:rFonts w:ascii="Cambria" w:eastAsia="Cambria" w:hAnsi="Cambria" w:cs="Cambria"/>
          <w:color w:val="323E4F"/>
          <w:sz w:val="24"/>
          <w:szCs w:val="24"/>
        </w:rPr>
        <w:t xml:space="preserve"> </w:t>
      </w:r>
      <w:r w:rsidR="006A26C6" w:rsidRPr="00760F1A">
        <w:rPr>
          <w:rFonts w:ascii="Cambria" w:eastAsia="Cambria" w:hAnsi="Cambria" w:cs="Cambria"/>
          <w:sz w:val="24"/>
          <w:szCs w:val="24"/>
        </w:rPr>
        <w:t>realizavimo galimybės</w:t>
      </w:r>
      <w:r w:rsidRPr="00760F1A">
        <w:rPr>
          <w:rFonts w:ascii="Cambria" w:eastAsia="Cambria" w:hAnsi="Cambria" w:cs="Cambria"/>
          <w:sz w:val="24"/>
          <w:szCs w:val="24"/>
        </w:rPr>
        <w:t xml:space="preserve">. </w:t>
      </w:r>
      <w:r w:rsidR="006A26C6" w:rsidRPr="00760F1A">
        <w:rPr>
          <w:rFonts w:ascii="Cambria" w:eastAsia="Cambria" w:hAnsi="Cambria" w:cs="Cambria"/>
          <w:sz w:val="24"/>
          <w:szCs w:val="24"/>
        </w:rPr>
        <w:t>Aprašo rengėjai išsamiai</w:t>
      </w:r>
      <w:r w:rsidR="006A26C6" w:rsidRPr="005E6739">
        <w:rPr>
          <w:rFonts w:ascii="Cambria" w:eastAsia="Cambria" w:hAnsi="Cambria" w:cs="Cambria"/>
          <w:sz w:val="24"/>
          <w:szCs w:val="24"/>
        </w:rPr>
        <w:t xml:space="preserve"> p</w:t>
      </w:r>
      <w:r w:rsidRPr="005E6739">
        <w:rPr>
          <w:rFonts w:ascii="Cambria" w:eastAsia="Cambria" w:hAnsi="Cambria" w:cs="Cambria"/>
          <w:sz w:val="24"/>
          <w:szCs w:val="24"/>
        </w:rPr>
        <w:t>ris</w:t>
      </w:r>
      <w:r w:rsidR="001813B7" w:rsidRPr="005E6739">
        <w:rPr>
          <w:rFonts w:ascii="Cambria" w:eastAsia="Cambria" w:hAnsi="Cambria" w:cs="Cambria"/>
          <w:sz w:val="24"/>
          <w:szCs w:val="24"/>
        </w:rPr>
        <w:t>is</w:t>
      </w:r>
      <w:r w:rsidRPr="00760F1A">
        <w:rPr>
          <w:rFonts w:ascii="Cambria" w:eastAsia="Cambria" w:hAnsi="Cambria" w:cs="Cambria"/>
          <w:sz w:val="24"/>
          <w:szCs w:val="24"/>
        </w:rPr>
        <w:t>t</w:t>
      </w:r>
      <w:r w:rsidR="006A26C6" w:rsidRPr="00760F1A">
        <w:rPr>
          <w:rFonts w:ascii="Cambria" w:eastAsia="Cambria" w:hAnsi="Cambria" w:cs="Cambria"/>
          <w:sz w:val="24"/>
          <w:szCs w:val="24"/>
        </w:rPr>
        <w:t>atė</w:t>
      </w:r>
      <w:r w:rsidRPr="00760F1A">
        <w:rPr>
          <w:rFonts w:ascii="Cambria" w:eastAsia="Cambria" w:hAnsi="Cambria" w:cs="Cambria"/>
          <w:sz w:val="24"/>
          <w:szCs w:val="24"/>
        </w:rPr>
        <w:t xml:space="preserve"> bibliotekos ištekli</w:t>
      </w:r>
      <w:r w:rsidR="006A26C6" w:rsidRPr="00760F1A">
        <w:rPr>
          <w:rFonts w:ascii="Cambria" w:eastAsia="Cambria" w:hAnsi="Cambria" w:cs="Cambria"/>
          <w:sz w:val="24"/>
          <w:szCs w:val="24"/>
        </w:rPr>
        <w:t>us</w:t>
      </w:r>
      <w:r w:rsidRPr="00760F1A">
        <w:rPr>
          <w:rFonts w:ascii="Cambria" w:eastAsia="Cambria" w:hAnsi="Cambria" w:cs="Cambria"/>
          <w:sz w:val="24"/>
          <w:szCs w:val="24"/>
        </w:rPr>
        <w:t xml:space="preserve">. </w:t>
      </w:r>
      <w:r w:rsidR="006A26C6" w:rsidRPr="00760F1A">
        <w:rPr>
          <w:rFonts w:ascii="Cambria" w:eastAsia="Cambria" w:hAnsi="Cambria" w:cs="Cambria"/>
          <w:sz w:val="24"/>
          <w:szCs w:val="24"/>
        </w:rPr>
        <w:t xml:space="preserve">Nuotolinio vizito į VDU metu tiek administracija, tiek dėstytojai-mokslininkai džiaugėsi </w:t>
      </w:r>
      <w:r w:rsidRPr="00760F1A">
        <w:rPr>
          <w:rFonts w:ascii="Cambria" w:eastAsia="Cambria" w:hAnsi="Cambria" w:cs="Cambria"/>
          <w:sz w:val="24"/>
          <w:szCs w:val="24"/>
        </w:rPr>
        <w:t>jau</w:t>
      </w:r>
      <w:r w:rsidRPr="005E6739">
        <w:rPr>
          <w:rFonts w:ascii="Cambria" w:eastAsia="Cambria" w:hAnsi="Cambria" w:cs="Cambria"/>
          <w:sz w:val="24"/>
          <w:szCs w:val="24"/>
        </w:rPr>
        <w:t xml:space="preserve"> esamo</w:t>
      </w:r>
      <w:r w:rsidR="006A26C6" w:rsidRPr="005E6739">
        <w:rPr>
          <w:rFonts w:ascii="Cambria" w:eastAsia="Cambria" w:hAnsi="Cambria" w:cs="Cambria"/>
          <w:sz w:val="24"/>
          <w:szCs w:val="24"/>
        </w:rPr>
        <w:t>mis</w:t>
      </w:r>
      <w:r w:rsidRPr="005E6739">
        <w:rPr>
          <w:rFonts w:ascii="Cambria" w:eastAsia="Cambria" w:hAnsi="Cambria" w:cs="Cambria"/>
          <w:sz w:val="24"/>
          <w:szCs w:val="24"/>
        </w:rPr>
        <w:t xml:space="preserve"> ir </w:t>
      </w:r>
      <w:r w:rsidR="006A26C6" w:rsidRPr="005E6739">
        <w:rPr>
          <w:rFonts w:ascii="Cambria" w:eastAsia="Cambria" w:hAnsi="Cambria" w:cs="Cambria"/>
          <w:sz w:val="24"/>
          <w:szCs w:val="24"/>
        </w:rPr>
        <w:t xml:space="preserve">ypač </w:t>
      </w:r>
      <w:r w:rsidRPr="005E6739">
        <w:rPr>
          <w:rFonts w:ascii="Cambria" w:eastAsia="Cambria" w:hAnsi="Cambria" w:cs="Cambria"/>
          <w:sz w:val="24"/>
          <w:szCs w:val="24"/>
        </w:rPr>
        <w:t>ketinamos artimiausiu metu atidaryti mokslo laboratorijos Vilniuje ir Kaune</w:t>
      </w:r>
      <w:r w:rsidR="006A26C6" w:rsidRPr="005E6739">
        <w:rPr>
          <w:rFonts w:ascii="Cambria" w:eastAsia="Cambria" w:hAnsi="Cambria" w:cs="Cambria"/>
          <w:sz w:val="24"/>
          <w:szCs w:val="24"/>
        </w:rPr>
        <w:t xml:space="preserve"> galimybėmis.</w:t>
      </w:r>
    </w:p>
    <w:p w14:paraId="5130C38C" w14:textId="77777777" w:rsidR="007E0900" w:rsidRDefault="007E0900">
      <w:pPr>
        <w:pBdr>
          <w:top w:val="nil"/>
          <w:left w:val="nil"/>
          <w:bottom w:val="nil"/>
          <w:right w:val="nil"/>
          <w:between w:val="nil"/>
        </w:pBdr>
        <w:tabs>
          <w:tab w:val="left" w:pos="426"/>
          <w:tab w:val="left" w:pos="1985"/>
        </w:tabs>
        <w:jc w:val="both"/>
        <w:rPr>
          <w:rFonts w:ascii="Cambria" w:eastAsia="Cambria" w:hAnsi="Cambria" w:cs="Cambria"/>
          <w:color w:val="000000"/>
          <w:sz w:val="32"/>
          <w:szCs w:val="32"/>
        </w:rPr>
      </w:pPr>
    </w:p>
    <w:p w14:paraId="56CAA4F4"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37270F57" w14:textId="77777777" w:rsidR="007E0900" w:rsidRDefault="00735753" w:rsidP="00A51587">
      <w:pPr>
        <w:numPr>
          <w:ilvl w:val="0"/>
          <w:numId w:val="14"/>
        </w:numPr>
        <w:tabs>
          <w:tab w:val="left" w:pos="426"/>
          <w:tab w:val="left" w:pos="709"/>
        </w:tabs>
        <w:spacing w:line="276" w:lineRule="auto"/>
        <w:ind w:left="709" w:hanging="283"/>
        <w:jc w:val="both"/>
        <w:rPr>
          <w:rFonts w:ascii="Cambria" w:eastAsia="Cambria" w:hAnsi="Cambria" w:cs="Cambria"/>
        </w:rPr>
      </w:pPr>
      <w:r>
        <w:rPr>
          <w:rFonts w:ascii="Cambria" w:eastAsia="Cambria" w:hAnsi="Cambria" w:cs="Cambria"/>
          <w:sz w:val="14"/>
          <w:szCs w:val="14"/>
        </w:rPr>
        <w:t xml:space="preserve"> </w:t>
      </w:r>
      <w:r>
        <w:rPr>
          <w:rFonts w:ascii="Cambria" w:eastAsia="Cambria" w:hAnsi="Cambria" w:cs="Cambria"/>
          <w:sz w:val="24"/>
          <w:szCs w:val="24"/>
        </w:rPr>
        <w:t>Tinkamai pateikiamas universiteto vykdomos mokslo veiklos turinys ir formos sąsajoje su ketinamai vykdyti magistrantūros studijų programos tikslais</w:t>
      </w:r>
      <w:r w:rsidR="00EE17F7">
        <w:rPr>
          <w:rFonts w:ascii="Cambria" w:eastAsia="Cambria" w:hAnsi="Cambria" w:cs="Cambria"/>
          <w:sz w:val="24"/>
          <w:szCs w:val="24"/>
        </w:rPr>
        <w:t>.</w:t>
      </w:r>
    </w:p>
    <w:p w14:paraId="70844941" w14:textId="77777777" w:rsidR="007E0900" w:rsidRDefault="00735753" w:rsidP="00A51587">
      <w:pPr>
        <w:numPr>
          <w:ilvl w:val="0"/>
          <w:numId w:val="14"/>
        </w:numPr>
        <w:tabs>
          <w:tab w:val="left" w:pos="426"/>
          <w:tab w:val="left" w:pos="709"/>
        </w:tabs>
        <w:spacing w:line="276" w:lineRule="auto"/>
        <w:ind w:left="709" w:hanging="283"/>
        <w:jc w:val="both"/>
        <w:rPr>
          <w:rFonts w:ascii="Cambria" w:eastAsia="Cambria" w:hAnsi="Cambria" w:cs="Cambria"/>
        </w:rPr>
      </w:pPr>
      <w:r>
        <w:rPr>
          <w:rFonts w:ascii="Cambria" w:eastAsia="Cambria" w:hAnsi="Cambria" w:cs="Cambria"/>
          <w:sz w:val="24"/>
          <w:szCs w:val="24"/>
        </w:rPr>
        <w:t>Studijų turinį pagrindžia vykdytojų kompetencija ir turimi bei pagrįstai  planuojami ištekliai</w:t>
      </w:r>
      <w:r w:rsidR="00EE17F7">
        <w:rPr>
          <w:rFonts w:ascii="Cambria" w:eastAsia="Cambria" w:hAnsi="Cambria" w:cs="Cambria"/>
          <w:sz w:val="24"/>
          <w:szCs w:val="24"/>
        </w:rPr>
        <w:t>.</w:t>
      </w:r>
    </w:p>
    <w:p w14:paraId="1DFB3BDA" w14:textId="77777777" w:rsidR="007E0900" w:rsidRDefault="007E0900">
      <w:pPr>
        <w:pBdr>
          <w:top w:val="nil"/>
          <w:left w:val="nil"/>
          <w:bottom w:val="nil"/>
          <w:right w:val="nil"/>
          <w:between w:val="nil"/>
        </w:pBdr>
        <w:tabs>
          <w:tab w:val="left" w:pos="426"/>
          <w:tab w:val="left" w:pos="1134"/>
        </w:tabs>
        <w:ind w:left="1080"/>
        <w:jc w:val="both"/>
        <w:rPr>
          <w:rFonts w:ascii="Cambria" w:eastAsia="Cambria" w:hAnsi="Cambria" w:cs="Cambria"/>
          <w:i/>
          <w:sz w:val="24"/>
          <w:szCs w:val="24"/>
        </w:rPr>
      </w:pPr>
    </w:p>
    <w:p w14:paraId="4A33C9C6"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3FD097E2" w14:textId="77777777" w:rsidR="007E0900" w:rsidRPr="009F1BC9" w:rsidRDefault="00735753" w:rsidP="00A51587">
      <w:pPr>
        <w:numPr>
          <w:ilvl w:val="0"/>
          <w:numId w:val="7"/>
        </w:numPr>
        <w:tabs>
          <w:tab w:val="left" w:pos="426"/>
          <w:tab w:val="left" w:pos="709"/>
        </w:tabs>
        <w:spacing w:before="240" w:after="240"/>
        <w:ind w:hanging="654"/>
        <w:jc w:val="both"/>
        <w:rPr>
          <w:rFonts w:ascii="Cambria" w:eastAsia="Cambria" w:hAnsi="Cambria" w:cs="Cambria"/>
          <w:sz w:val="24"/>
          <w:szCs w:val="24"/>
        </w:rPr>
      </w:pPr>
      <w:r w:rsidRPr="009F1BC9">
        <w:rPr>
          <w:rFonts w:ascii="Cambria" w:eastAsia="Cambria" w:hAnsi="Cambria" w:cs="Cambria"/>
          <w:sz w:val="24"/>
          <w:szCs w:val="24"/>
        </w:rPr>
        <w:t>Tikslinga išskirti ir pateikti sporto edukologijos mokslo dalį bendrame pateiktų mokslo klasterių veikloje</w:t>
      </w:r>
      <w:r w:rsidR="00EE17F7">
        <w:rPr>
          <w:rFonts w:ascii="Cambria" w:eastAsia="Cambria" w:hAnsi="Cambria" w:cs="Cambria"/>
          <w:sz w:val="24"/>
          <w:szCs w:val="24"/>
        </w:rPr>
        <w:t>.</w:t>
      </w:r>
    </w:p>
    <w:p w14:paraId="405F829B" w14:textId="77777777" w:rsidR="007E0900" w:rsidRPr="009F1BC9" w:rsidRDefault="00735753" w:rsidP="00A51587">
      <w:pPr>
        <w:numPr>
          <w:ilvl w:val="0"/>
          <w:numId w:val="7"/>
        </w:numPr>
        <w:tabs>
          <w:tab w:val="left" w:pos="426"/>
          <w:tab w:val="left" w:pos="709"/>
        </w:tabs>
        <w:spacing w:line="276" w:lineRule="auto"/>
        <w:ind w:left="709" w:hanging="283"/>
        <w:jc w:val="both"/>
        <w:rPr>
          <w:rFonts w:ascii="Cambria" w:eastAsia="Cambria" w:hAnsi="Cambria" w:cs="Cambria"/>
          <w:sz w:val="24"/>
          <w:szCs w:val="24"/>
        </w:rPr>
      </w:pPr>
      <w:bookmarkStart w:id="11" w:name="_heading=h.4d34og8" w:colFirst="0" w:colLast="0"/>
      <w:bookmarkEnd w:id="11"/>
      <w:r w:rsidRPr="009F1BC9">
        <w:rPr>
          <w:rFonts w:ascii="Cambria" w:eastAsia="Cambria" w:hAnsi="Cambria" w:cs="Cambria"/>
          <w:sz w:val="24"/>
          <w:szCs w:val="24"/>
        </w:rPr>
        <w:t>Siektinas tikslumas pateikiant naujų iniciatyvų faktinę raišką (nėra aišku ar „pateikta paraiška“, p.24 buvo patvirtinta</w:t>
      </w:r>
      <w:r w:rsidR="003335C8" w:rsidRPr="009F1BC9">
        <w:rPr>
          <w:rFonts w:ascii="Cambria" w:eastAsia="Cambria" w:hAnsi="Cambria" w:cs="Cambria"/>
          <w:sz w:val="24"/>
          <w:szCs w:val="24"/>
        </w:rPr>
        <w:t xml:space="preserve"> ir finansuota</w:t>
      </w:r>
      <w:r w:rsidRPr="009F1BC9">
        <w:rPr>
          <w:rFonts w:ascii="Cambria" w:eastAsia="Cambria" w:hAnsi="Cambria" w:cs="Cambria"/>
          <w:sz w:val="24"/>
          <w:szCs w:val="24"/>
        </w:rPr>
        <w:t>)</w:t>
      </w:r>
      <w:r w:rsidR="00EE17F7">
        <w:rPr>
          <w:rFonts w:ascii="Cambria" w:eastAsia="Cambria" w:hAnsi="Cambria" w:cs="Cambria"/>
          <w:sz w:val="24"/>
          <w:szCs w:val="24"/>
        </w:rPr>
        <w:t>.</w:t>
      </w:r>
      <w:r w:rsidRPr="009F1BC9">
        <w:rPr>
          <w:rFonts w:ascii="Cambria" w:eastAsia="Cambria" w:hAnsi="Cambria" w:cs="Cambria"/>
          <w:sz w:val="24"/>
          <w:szCs w:val="24"/>
        </w:rPr>
        <w:t xml:space="preserve"> </w:t>
      </w:r>
      <w:bookmarkStart w:id="12" w:name="_heading=h.86um5pjhxfhv" w:colFirst="0" w:colLast="0"/>
      <w:bookmarkEnd w:id="12"/>
    </w:p>
    <w:p w14:paraId="2B22556B" w14:textId="77777777" w:rsidR="007E0900" w:rsidRDefault="007E0900">
      <w:pPr>
        <w:pBdr>
          <w:top w:val="nil"/>
          <w:left w:val="nil"/>
          <w:bottom w:val="nil"/>
          <w:right w:val="nil"/>
          <w:between w:val="nil"/>
        </w:pBdr>
        <w:tabs>
          <w:tab w:val="left" w:pos="426"/>
          <w:tab w:val="left" w:pos="1134"/>
        </w:tabs>
        <w:ind w:left="1080"/>
        <w:jc w:val="both"/>
        <w:rPr>
          <w:rFonts w:ascii="Cambria" w:eastAsia="Cambria" w:hAnsi="Cambria" w:cs="Cambria"/>
          <w:color w:val="000000"/>
          <w:sz w:val="24"/>
          <w:szCs w:val="24"/>
        </w:rPr>
      </w:pPr>
    </w:p>
    <w:p w14:paraId="5C7E161A" w14:textId="71302848" w:rsidR="007E0900" w:rsidRDefault="00735753" w:rsidP="000E6835">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0E6835">
        <w:rPr>
          <w:rFonts w:ascii="Cambria" w:eastAsia="Cambria" w:hAnsi="Cambria" w:cs="Cambria"/>
          <w:b/>
          <w:i/>
          <w:color w:val="136C73"/>
          <w:sz w:val="24"/>
          <w:szCs w:val="24"/>
        </w:rPr>
        <w:t>:</w:t>
      </w:r>
    </w:p>
    <w:p w14:paraId="5F86470B" w14:textId="17ABF233" w:rsidR="000E6835" w:rsidRDefault="000E6835" w:rsidP="000E6835">
      <w:pPr>
        <w:pBdr>
          <w:top w:val="nil"/>
          <w:left w:val="nil"/>
          <w:bottom w:val="nil"/>
          <w:right w:val="nil"/>
          <w:between w:val="nil"/>
        </w:pBdr>
        <w:spacing w:after="200" w:line="276" w:lineRule="auto"/>
        <w:jc w:val="both"/>
        <w:rPr>
          <w:rFonts w:ascii="Cambria" w:hAnsi="Cambria" w:cs="Times New Roman"/>
          <w:color w:val="000000" w:themeColor="text1"/>
          <w:sz w:val="24"/>
          <w:szCs w:val="24"/>
        </w:rPr>
      </w:pPr>
      <w:r w:rsidRPr="00363BBD">
        <w:rPr>
          <w:rFonts w:asciiTheme="minorHAnsi" w:hAnsiTheme="minorHAnsi"/>
          <w:iCs/>
          <w:sz w:val="24"/>
          <w:szCs w:val="24"/>
        </w:rPr>
        <w:t>Remiantis ekspertų rekomendacijomis</w:t>
      </w:r>
      <w:r w:rsidRPr="000C6DC2">
        <w:rPr>
          <w:rFonts w:ascii="Cambria" w:hAnsi="Cambria" w:cs="Times New Roman"/>
          <w:color w:val="000000" w:themeColor="text1"/>
          <w:sz w:val="24"/>
          <w:szCs w:val="24"/>
        </w:rPr>
        <w:t xml:space="preserve"> </w:t>
      </w:r>
      <w:r>
        <w:rPr>
          <w:rFonts w:ascii="Cambria" w:hAnsi="Cambria" w:cs="Times New Roman"/>
          <w:color w:val="000000" w:themeColor="text1"/>
          <w:sz w:val="24"/>
          <w:szCs w:val="24"/>
        </w:rPr>
        <w:t>buvo p</w:t>
      </w:r>
      <w:r w:rsidRPr="000C6DC2">
        <w:rPr>
          <w:rFonts w:ascii="Cambria" w:hAnsi="Cambria" w:cs="Times New Roman"/>
          <w:color w:val="000000" w:themeColor="text1"/>
          <w:sz w:val="24"/>
          <w:szCs w:val="24"/>
        </w:rPr>
        <w:t xml:space="preserve">apildytas ir išskirtas bendras visų programos dėstytojų (tarp jų fizinio ugdymo, pasiekimų sporto, sporto fiziologijos, sporto edukologijos ir kt.) indėlis pateiktų VDU mokslo klasterių veiklose, atsispindintis jų mokslo publikacijose per pastaruosius dešimt metų. Nors visų dėstytojų reikšmingiausios publikacijos yra pateiktos prie jų CV (2 priedas), </w:t>
      </w:r>
      <w:r>
        <w:rPr>
          <w:rFonts w:ascii="Cambria" w:hAnsi="Cambria" w:cs="Times New Roman"/>
          <w:color w:val="000000" w:themeColor="text1"/>
          <w:sz w:val="24"/>
          <w:szCs w:val="24"/>
        </w:rPr>
        <w:t xml:space="preserve">aprašo rengėjai </w:t>
      </w:r>
      <w:r w:rsidRPr="000C6DC2">
        <w:rPr>
          <w:rFonts w:ascii="Cambria" w:hAnsi="Cambria" w:cs="Times New Roman"/>
          <w:color w:val="000000" w:themeColor="text1"/>
          <w:sz w:val="24"/>
          <w:szCs w:val="24"/>
        </w:rPr>
        <w:t>pateik</w:t>
      </w:r>
      <w:r>
        <w:rPr>
          <w:rFonts w:ascii="Cambria" w:hAnsi="Cambria" w:cs="Times New Roman"/>
          <w:color w:val="000000" w:themeColor="text1"/>
          <w:sz w:val="24"/>
          <w:szCs w:val="24"/>
        </w:rPr>
        <w:t xml:space="preserve">ė </w:t>
      </w:r>
      <w:r w:rsidRPr="000C6DC2">
        <w:rPr>
          <w:rFonts w:ascii="Cambria" w:hAnsi="Cambria" w:cs="Times New Roman"/>
          <w:color w:val="000000" w:themeColor="text1"/>
          <w:sz w:val="24"/>
          <w:szCs w:val="24"/>
        </w:rPr>
        <w:t xml:space="preserve">papildomą </w:t>
      </w:r>
      <w:r>
        <w:rPr>
          <w:rFonts w:ascii="Cambria" w:hAnsi="Cambria" w:cs="Times New Roman"/>
          <w:color w:val="000000" w:themeColor="text1"/>
          <w:sz w:val="24"/>
          <w:szCs w:val="24"/>
        </w:rPr>
        <w:t xml:space="preserve">publikacijų </w:t>
      </w:r>
      <w:r w:rsidRPr="000C6DC2">
        <w:rPr>
          <w:rFonts w:ascii="Cambria" w:hAnsi="Cambria" w:cs="Times New Roman"/>
          <w:color w:val="000000" w:themeColor="text1"/>
          <w:sz w:val="24"/>
          <w:szCs w:val="24"/>
        </w:rPr>
        <w:t xml:space="preserve">sąrašą (papildoma informacija_1) su registruotomis publikacijomis CRIS sistemoje. Nors </w:t>
      </w:r>
      <w:r>
        <w:rPr>
          <w:rFonts w:ascii="Cambria" w:hAnsi="Cambria" w:cs="Times New Roman"/>
          <w:color w:val="000000" w:themeColor="text1"/>
          <w:sz w:val="24"/>
          <w:szCs w:val="24"/>
        </w:rPr>
        <w:t>ekspertai teiravosi a</w:t>
      </w:r>
      <w:r w:rsidRPr="000C6DC2">
        <w:rPr>
          <w:rFonts w:ascii="Cambria" w:hAnsi="Cambria" w:cs="Times New Roman"/>
          <w:color w:val="000000" w:themeColor="text1"/>
          <w:sz w:val="24"/>
          <w:szCs w:val="24"/>
        </w:rPr>
        <w:t xml:space="preserve">pie sporto edukologijos dalį, kai kurios publikacijos turi kelias </w:t>
      </w:r>
      <w:proofErr w:type="spellStart"/>
      <w:r w:rsidRPr="000C6DC2">
        <w:rPr>
          <w:rFonts w:ascii="Cambria" w:hAnsi="Cambria" w:cs="Times New Roman"/>
          <w:color w:val="000000" w:themeColor="text1"/>
          <w:sz w:val="24"/>
          <w:szCs w:val="24"/>
        </w:rPr>
        <w:t>prieskyras</w:t>
      </w:r>
      <w:proofErr w:type="spellEnd"/>
      <w:r w:rsidRPr="000C6DC2">
        <w:rPr>
          <w:rFonts w:ascii="Cambria" w:hAnsi="Cambria" w:cs="Times New Roman"/>
          <w:color w:val="000000" w:themeColor="text1"/>
          <w:sz w:val="24"/>
          <w:szCs w:val="24"/>
        </w:rPr>
        <w:t xml:space="preserve">, todėl </w:t>
      </w:r>
      <w:r>
        <w:rPr>
          <w:rFonts w:ascii="Cambria" w:hAnsi="Cambria" w:cs="Times New Roman"/>
          <w:color w:val="000000" w:themeColor="text1"/>
          <w:sz w:val="24"/>
          <w:szCs w:val="24"/>
        </w:rPr>
        <w:t>rengėjų teigimu</w:t>
      </w:r>
      <w:r w:rsidRPr="000C6DC2">
        <w:rPr>
          <w:rFonts w:ascii="Cambria" w:hAnsi="Cambria" w:cs="Times New Roman"/>
          <w:color w:val="000000" w:themeColor="text1"/>
          <w:sz w:val="24"/>
          <w:szCs w:val="24"/>
        </w:rPr>
        <w:t xml:space="preserve"> pateiktos ir sporto edukologijos ir </w:t>
      </w:r>
      <w:proofErr w:type="spellStart"/>
      <w:r w:rsidRPr="000C6DC2">
        <w:rPr>
          <w:rFonts w:ascii="Cambria" w:hAnsi="Cambria" w:cs="Times New Roman"/>
          <w:color w:val="000000" w:themeColor="text1"/>
          <w:sz w:val="24"/>
          <w:szCs w:val="24"/>
        </w:rPr>
        <w:t>tarpkryptinės</w:t>
      </w:r>
      <w:proofErr w:type="spellEnd"/>
      <w:r w:rsidRPr="000C6DC2">
        <w:rPr>
          <w:rFonts w:ascii="Cambria" w:hAnsi="Cambria" w:cs="Times New Roman"/>
          <w:color w:val="000000" w:themeColor="text1"/>
          <w:sz w:val="24"/>
          <w:szCs w:val="24"/>
        </w:rPr>
        <w:t xml:space="preserve"> publikacijos, papildančios sporto edukologijos mokslo dalį.</w:t>
      </w:r>
    </w:p>
    <w:p w14:paraId="3A775A35" w14:textId="0A7D7F73" w:rsidR="000E6835" w:rsidRPr="000E6835" w:rsidRDefault="00C62436" w:rsidP="000E6835">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r w:rsidRPr="00C62436">
        <w:rPr>
          <w:rFonts w:ascii="Cambria" w:hAnsi="Cambria"/>
          <w:iCs/>
          <w:sz w:val="24"/>
          <w:szCs w:val="24"/>
        </w:rPr>
        <w:t xml:space="preserve">Taip pat buvo atsižvelgta į rekomendaciją </w:t>
      </w:r>
      <w:r w:rsidRPr="00C62436">
        <w:rPr>
          <w:rFonts w:ascii="Cambria" w:hAnsi="Cambria"/>
          <w:sz w:val="24"/>
          <w:szCs w:val="24"/>
        </w:rPr>
        <w:t>tiksl</w:t>
      </w:r>
      <w:r>
        <w:rPr>
          <w:rFonts w:ascii="Cambria" w:hAnsi="Cambria"/>
          <w:sz w:val="24"/>
          <w:szCs w:val="24"/>
        </w:rPr>
        <w:t>inti</w:t>
      </w:r>
      <w:r w:rsidRPr="00C62436">
        <w:rPr>
          <w:rFonts w:ascii="Cambria" w:hAnsi="Cambria"/>
          <w:sz w:val="24"/>
          <w:szCs w:val="24"/>
        </w:rPr>
        <w:t xml:space="preserve"> naujų iniciatyvų faktinę </w:t>
      </w:r>
      <w:proofErr w:type="spellStart"/>
      <w:r w:rsidRPr="00C62436">
        <w:rPr>
          <w:rFonts w:ascii="Cambria" w:hAnsi="Cambria"/>
          <w:sz w:val="24"/>
          <w:szCs w:val="24"/>
        </w:rPr>
        <w:t>raišk</w:t>
      </w:r>
      <w:r>
        <w:rPr>
          <w:rFonts w:ascii="Cambria" w:hAnsi="Cambria"/>
          <w:sz w:val="24"/>
          <w:szCs w:val="24"/>
        </w:rPr>
        <w:t>os</w:t>
      </w:r>
      <w:proofErr w:type="spellEnd"/>
      <w:r w:rsidRPr="00C62436">
        <w:rPr>
          <w:rFonts w:ascii="Cambria" w:hAnsi="Cambria"/>
          <w:sz w:val="24"/>
          <w:szCs w:val="24"/>
        </w:rPr>
        <w:t xml:space="preserve"> pateik</w:t>
      </w:r>
      <w:r>
        <w:rPr>
          <w:rFonts w:ascii="Cambria" w:hAnsi="Cambria"/>
          <w:sz w:val="24"/>
          <w:szCs w:val="24"/>
        </w:rPr>
        <w:t>tis.</w:t>
      </w:r>
      <w:r w:rsidRPr="00C62436">
        <w:rPr>
          <w:rFonts w:ascii="Cambria" w:hAnsi="Cambria"/>
          <w:sz w:val="24"/>
          <w:szCs w:val="24"/>
        </w:rPr>
        <w:t xml:space="preserve"> </w:t>
      </w:r>
      <w:r>
        <w:rPr>
          <w:rFonts w:ascii="Cambria" w:hAnsi="Cambria"/>
          <w:sz w:val="24"/>
          <w:szCs w:val="24"/>
        </w:rPr>
        <w:t>Rengėjų teigimu, p</w:t>
      </w:r>
      <w:r w:rsidR="000E6835" w:rsidRPr="00C62436">
        <w:rPr>
          <w:rFonts w:ascii="Cambria" w:hAnsi="Cambria" w:cs="Times New Roman"/>
          <w:color w:val="000000" w:themeColor="text1"/>
          <w:sz w:val="24"/>
          <w:szCs w:val="24"/>
        </w:rPr>
        <w:t>er</w:t>
      </w:r>
      <w:r w:rsidR="000E6835" w:rsidRPr="000C6DC2">
        <w:rPr>
          <w:rFonts w:ascii="Cambria" w:hAnsi="Cambria" w:cs="Times New Roman"/>
          <w:color w:val="000000" w:themeColor="text1"/>
          <w:sz w:val="24"/>
          <w:szCs w:val="24"/>
        </w:rPr>
        <w:t xml:space="preserve"> programos rengimo laikotarpį įvyko tam tikrų pakeitimų susijusių su planuojamomis MTEP veiklomis. Kai kurios planuotos teikti paraiškos buvo nepatvirtintos, todėl jas iš programos aprašo yra išimtos, kai kurios jų gavo finansavimą, o kai kurios laukia LMT patvirtinimo finansavimui gauti.</w:t>
      </w:r>
    </w:p>
    <w:p w14:paraId="6C22D602" w14:textId="77777777" w:rsidR="007E0900" w:rsidRDefault="007E0900">
      <w:pPr>
        <w:pBdr>
          <w:top w:val="nil"/>
          <w:left w:val="nil"/>
          <w:bottom w:val="nil"/>
          <w:right w:val="nil"/>
          <w:between w:val="nil"/>
        </w:pBdr>
        <w:tabs>
          <w:tab w:val="left" w:pos="426"/>
          <w:tab w:val="left" w:pos="1134"/>
        </w:tabs>
        <w:ind w:left="1080"/>
        <w:jc w:val="both"/>
        <w:rPr>
          <w:rFonts w:ascii="Cambria" w:eastAsia="Cambria" w:hAnsi="Cambria" w:cs="Cambria"/>
          <w:color w:val="000000"/>
          <w:sz w:val="24"/>
          <w:szCs w:val="24"/>
        </w:rPr>
      </w:pPr>
    </w:p>
    <w:p w14:paraId="0F790084" w14:textId="77777777" w:rsidR="007E0900" w:rsidRDefault="00735753" w:rsidP="00EF54FE">
      <w:pPr>
        <w:pStyle w:val="Antrat31"/>
        <w:ind w:left="0" w:hanging="2"/>
        <w:rPr>
          <w:rFonts w:eastAsia="Cambria"/>
          <w:smallCaps/>
        </w:rPr>
      </w:pPr>
      <w:bookmarkStart w:id="13" w:name="_Toc78454826"/>
      <w:r>
        <w:rPr>
          <w:rFonts w:eastAsia="Cambria"/>
          <w:smallCaps/>
        </w:rPr>
        <w:t xml:space="preserve">3.3. </w:t>
      </w:r>
      <w:r>
        <w:rPr>
          <w:rFonts w:eastAsia="Cambria"/>
        </w:rPr>
        <w:t>STUDENTŲ PRIĖMIMAS IR PARAMA</w:t>
      </w:r>
      <w:bookmarkEnd w:id="13"/>
    </w:p>
    <w:p w14:paraId="3015901C" w14:textId="77777777" w:rsidR="007E0900" w:rsidRDefault="007E0900">
      <w:pPr>
        <w:pBdr>
          <w:top w:val="nil"/>
          <w:left w:val="nil"/>
          <w:bottom w:val="nil"/>
          <w:right w:val="nil"/>
          <w:between w:val="nil"/>
        </w:pBdr>
        <w:tabs>
          <w:tab w:val="left" w:pos="1298"/>
          <w:tab w:val="left" w:pos="1701"/>
          <w:tab w:val="left" w:pos="1985"/>
        </w:tabs>
        <w:rPr>
          <w:rFonts w:ascii="Cambria" w:eastAsia="Cambria" w:hAnsi="Cambria" w:cs="Cambria"/>
          <w:color w:val="000000"/>
          <w:sz w:val="24"/>
          <w:szCs w:val="24"/>
        </w:rPr>
      </w:pPr>
    </w:p>
    <w:p w14:paraId="464658F0" w14:textId="77777777" w:rsidR="007E0900" w:rsidRDefault="00735753">
      <w:pPr>
        <w:pBdr>
          <w:top w:val="nil"/>
          <w:left w:val="nil"/>
          <w:bottom w:val="nil"/>
          <w:right w:val="nil"/>
          <w:between w:val="nil"/>
        </w:pBdr>
        <w:tabs>
          <w:tab w:val="left" w:pos="1298"/>
          <w:tab w:val="left" w:pos="1701"/>
          <w:tab w:val="left" w:pos="1985"/>
        </w:tabs>
        <w:rPr>
          <w:rFonts w:ascii="Cambria" w:eastAsia="Cambria" w:hAnsi="Cambria" w:cs="Cambria"/>
          <w:i/>
          <w:color w:val="000000"/>
          <w:sz w:val="24"/>
          <w:szCs w:val="24"/>
        </w:rPr>
      </w:pPr>
      <w:r>
        <w:rPr>
          <w:rFonts w:ascii="Cambria" w:eastAsia="Cambria" w:hAnsi="Cambria" w:cs="Cambria"/>
          <w:i/>
          <w:color w:val="000000"/>
          <w:sz w:val="24"/>
          <w:szCs w:val="24"/>
        </w:rPr>
        <w:lastRenderedPageBreak/>
        <w:t>Vertinamoji sritis analizuojama pagal šiuos rodiklius:</w:t>
      </w:r>
    </w:p>
    <w:p w14:paraId="13CED611" w14:textId="77777777" w:rsidR="00CC0BD3" w:rsidRDefault="00CC0BD3">
      <w:pPr>
        <w:pBdr>
          <w:top w:val="nil"/>
          <w:left w:val="nil"/>
          <w:bottom w:val="nil"/>
          <w:right w:val="nil"/>
          <w:between w:val="nil"/>
        </w:pBdr>
        <w:tabs>
          <w:tab w:val="left" w:pos="1298"/>
          <w:tab w:val="left" w:pos="1701"/>
          <w:tab w:val="left" w:pos="1985"/>
        </w:tabs>
        <w:rPr>
          <w:rFonts w:ascii="Cambria" w:eastAsia="Cambria" w:hAnsi="Cambria" w:cs="Cambria"/>
          <w:i/>
          <w:color w:val="000000"/>
          <w:sz w:val="24"/>
          <w:szCs w:val="24"/>
        </w:rPr>
      </w:pPr>
    </w:p>
    <w:p w14:paraId="00F70CB7" w14:textId="77777777" w:rsidR="00CC0BD3" w:rsidRPr="00EE17F7" w:rsidRDefault="00CC0BD3" w:rsidP="00CC0BD3">
      <w:pPr>
        <w:numPr>
          <w:ilvl w:val="1"/>
          <w:numId w:val="19"/>
        </w:numPr>
        <w:tabs>
          <w:tab w:val="num" w:pos="426"/>
          <w:tab w:val="left" w:pos="1298"/>
          <w:tab w:val="left" w:pos="1985"/>
        </w:tabs>
        <w:ind w:left="720" w:hanging="720"/>
        <w:jc w:val="both"/>
        <w:rPr>
          <w:rFonts w:ascii="Cambria" w:eastAsia="Cambria" w:hAnsi="Cambria" w:cs="Cambria"/>
          <w:i/>
          <w:color w:val="000000"/>
          <w:sz w:val="24"/>
          <w:szCs w:val="24"/>
        </w:rPr>
      </w:pPr>
      <w:r w:rsidRPr="00EE17F7">
        <w:rPr>
          <w:rFonts w:ascii="Cambria" w:eastAsia="Cambria" w:hAnsi="Cambria" w:cs="Cambria"/>
          <w:i/>
          <w:color w:val="000000"/>
          <w:sz w:val="24"/>
          <w:szCs w:val="24"/>
        </w:rPr>
        <w:t>Studentų atrankos ir priėmimo kriterijų ir proceso tinkamumo ir viešumo įvertinimas.</w:t>
      </w:r>
    </w:p>
    <w:p w14:paraId="20AF8759" w14:textId="58458AF8" w:rsidR="007E0900" w:rsidRPr="005E6739" w:rsidRDefault="00735753">
      <w:pPr>
        <w:tabs>
          <w:tab w:val="left" w:pos="426"/>
          <w:tab w:val="left" w:pos="1134"/>
        </w:tabs>
        <w:spacing w:before="240" w:after="240"/>
        <w:jc w:val="both"/>
        <w:rPr>
          <w:rFonts w:ascii="Cambria" w:eastAsia="Cambria" w:hAnsi="Cambria" w:cs="Cambria"/>
          <w:sz w:val="24"/>
          <w:szCs w:val="24"/>
        </w:rPr>
      </w:pPr>
      <w:r w:rsidRPr="00EE17F7">
        <w:rPr>
          <w:rFonts w:ascii="Cambria" w:eastAsia="Cambria" w:hAnsi="Cambria" w:cs="Cambria"/>
          <w:sz w:val="24"/>
          <w:szCs w:val="24"/>
        </w:rPr>
        <w:t>Į magistro studijų programą</w:t>
      </w:r>
      <w:r>
        <w:rPr>
          <w:rFonts w:ascii="Cambria" w:eastAsia="Cambria" w:hAnsi="Cambria" w:cs="Cambria"/>
          <w:i/>
          <w:sz w:val="24"/>
          <w:szCs w:val="24"/>
        </w:rPr>
        <w:t xml:space="preserve"> Fizinis ugdymas ir sportas</w:t>
      </w:r>
      <w:r>
        <w:rPr>
          <w:rFonts w:ascii="Cambria" w:eastAsia="Cambria" w:hAnsi="Cambria" w:cs="Cambria"/>
          <w:sz w:val="24"/>
          <w:szCs w:val="24"/>
        </w:rPr>
        <w:t xml:space="preserve"> studentų priėmimas bus vykdomas atsižvelgiant į Bendrojo priėmimo į Lietuvos aukštąsias mokyklas tvarką bei laikantis kasmet </w:t>
      </w:r>
      <w:r w:rsidRPr="005E6739">
        <w:rPr>
          <w:rFonts w:ascii="Cambria" w:eastAsia="Cambria" w:hAnsi="Cambria" w:cs="Cambria"/>
          <w:sz w:val="24"/>
          <w:szCs w:val="24"/>
        </w:rPr>
        <w:t xml:space="preserve">Rektoriaus įsakymu tvirtinamu Studentų priėmimo į VDU nuolatines ir ištęstinės formos magistrantūros studijas taisyklių, taip pat laikantis LR Mokslo ir studijų įstatymo (2016 m. birželio 26 d. Nr. XII-2534), VDU Statuto ir VDU Studijų </w:t>
      </w:r>
      <w:proofErr w:type="spellStart"/>
      <w:r w:rsidRPr="005E6739">
        <w:rPr>
          <w:rFonts w:ascii="Cambria" w:eastAsia="Cambria" w:hAnsi="Cambria" w:cs="Cambria"/>
          <w:sz w:val="24"/>
          <w:szCs w:val="24"/>
        </w:rPr>
        <w:t>reguliamino</w:t>
      </w:r>
      <w:proofErr w:type="spellEnd"/>
      <w:r w:rsidRPr="005E6739">
        <w:rPr>
          <w:rFonts w:ascii="Cambria" w:eastAsia="Cambria" w:hAnsi="Cambria" w:cs="Cambria"/>
          <w:sz w:val="24"/>
          <w:szCs w:val="24"/>
        </w:rPr>
        <w:t xml:space="preserve">. </w:t>
      </w:r>
      <w:r w:rsidR="006A26C6" w:rsidRPr="00760F1A">
        <w:rPr>
          <w:rFonts w:ascii="Cambria" w:eastAsia="Cambria" w:hAnsi="Cambria" w:cs="Cambria"/>
          <w:sz w:val="24"/>
          <w:szCs w:val="24"/>
        </w:rPr>
        <w:t>Studijų programos vertinimo ekspertai</w:t>
      </w:r>
      <w:r w:rsidR="006A26C6" w:rsidRPr="00760F1A">
        <w:rPr>
          <w:rFonts w:ascii="Cambria" w:eastAsia="Cambria" w:hAnsi="Cambria" w:cs="Cambria"/>
          <w:iCs/>
          <w:sz w:val="24"/>
          <w:szCs w:val="24"/>
        </w:rPr>
        <w:t xml:space="preserve"> pritaria, jog s</w:t>
      </w:r>
      <w:r w:rsidRPr="00760F1A">
        <w:rPr>
          <w:rFonts w:ascii="Cambria" w:eastAsia="Cambria" w:hAnsi="Cambria" w:cs="Cambria"/>
          <w:sz w:val="24"/>
          <w:szCs w:val="24"/>
        </w:rPr>
        <w:t>tudijų</w:t>
      </w:r>
      <w:r w:rsidRPr="005E6739">
        <w:rPr>
          <w:rFonts w:ascii="Cambria" w:eastAsia="Cambria" w:hAnsi="Cambria" w:cs="Cambria"/>
          <w:sz w:val="24"/>
          <w:szCs w:val="24"/>
        </w:rPr>
        <w:t xml:space="preserve"> programą numatoma vykdyti dviejuose didžiuosiuose Lietuvos miestuose: Vilniuje ir Kaune. Program</w:t>
      </w:r>
      <w:r w:rsidR="00CC0BD3" w:rsidRPr="005E6739">
        <w:rPr>
          <w:rFonts w:ascii="Cambria" w:eastAsia="Cambria" w:hAnsi="Cambria" w:cs="Cambria"/>
          <w:sz w:val="24"/>
          <w:szCs w:val="24"/>
        </w:rPr>
        <w:t>o</w:t>
      </w:r>
      <w:r w:rsidRPr="005E6739">
        <w:rPr>
          <w:rFonts w:ascii="Cambria" w:eastAsia="Cambria" w:hAnsi="Cambria" w:cs="Cambria"/>
          <w:sz w:val="24"/>
          <w:szCs w:val="24"/>
        </w:rPr>
        <w:t xml:space="preserve">s apraše minima, kad atsižvelgiant į didelę paklausą, pirmaisiais </w:t>
      </w:r>
      <w:r w:rsidR="00CC0BD3" w:rsidRPr="005E6739">
        <w:rPr>
          <w:rFonts w:ascii="Cambria" w:eastAsia="Cambria" w:hAnsi="Cambria" w:cs="Cambria"/>
          <w:sz w:val="24"/>
          <w:szCs w:val="24"/>
        </w:rPr>
        <w:t xml:space="preserve">programos atidarymo </w:t>
      </w:r>
      <w:r w:rsidRPr="005E6739">
        <w:rPr>
          <w:rFonts w:ascii="Cambria" w:eastAsia="Cambria" w:hAnsi="Cambria" w:cs="Cambria"/>
          <w:sz w:val="24"/>
          <w:szCs w:val="24"/>
        </w:rPr>
        <w:t xml:space="preserve">metais prioritetas bus teikiamas Vilniaus miestui. </w:t>
      </w:r>
      <w:r w:rsidR="006A26C6" w:rsidRPr="00760F1A">
        <w:rPr>
          <w:rFonts w:ascii="Cambria" w:eastAsia="Cambria" w:hAnsi="Cambria" w:cs="Cambria"/>
          <w:sz w:val="24"/>
          <w:szCs w:val="24"/>
        </w:rPr>
        <w:t>Šį faktą patvirtino ir darbdaviai-partneriai nuotolinio vizito į VDU metu.</w:t>
      </w:r>
      <w:r w:rsidR="005E6739">
        <w:rPr>
          <w:rFonts w:ascii="Cambria" w:eastAsia="Cambria" w:hAnsi="Cambria" w:cs="Cambria"/>
          <w:sz w:val="24"/>
          <w:szCs w:val="24"/>
        </w:rPr>
        <w:t xml:space="preserve"> </w:t>
      </w:r>
    </w:p>
    <w:p w14:paraId="08E82406" w14:textId="388AD936" w:rsidR="007E0900" w:rsidRDefault="00735753" w:rsidP="0089206C">
      <w:pPr>
        <w:tabs>
          <w:tab w:val="left" w:pos="426"/>
          <w:tab w:val="left" w:pos="1134"/>
        </w:tabs>
        <w:spacing w:before="240" w:after="240"/>
        <w:jc w:val="both"/>
        <w:rPr>
          <w:rFonts w:ascii="Cambria" w:eastAsia="Cambria" w:hAnsi="Cambria" w:cs="Cambria"/>
          <w:i/>
          <w:sz w:val="24"/>
          <w:szCs w:val="24"/>
        </w:rPr>
      </w:pPr>
      <w:r w:rsidRPr="005E6739">
        <w:rPr>
          <w:rFonts w:ascii="Cambria" w:eastAsia="Cambria" w:hAnsi="Cambria" w:cs="Cambria"/>
          <w:sz w:val="24"/>
          <w:szCs w:val="24"/>
        </w:rPr>
        <w:t xml:space="preserve">Priėmimas į studijas bus vykdomas nuotoliniu būdu, studentai prašymus teiks VDU vidinėje sistemoje: </w:t>
      </w:r>
      <w:proofErr w:type="spellStart"/>
      <w:r w:rsidRPr="005E6739">
        <w:rPr>
          <w:rFonts w:ascii="Cambria" w:eastAsia="Cambria" w:hAnsi="Cambria" w:cs="Cambria"/>
          <w:sz w:val="24"/>
          <w:szCs w:val="24"/>
        </w:rPr>
        <w:t>epasirasymas.vdu.lt</w:t>
      </w:r>
      <w:proofErr w:type="spellEnd"/>
      <w:r w:rsidRPr="005E6739">
        <w:rPr>
          <w:rFonts w:ascii="Cambria" w:eastAsia="Cambria" w:hAnsi="Cambria" w:cs="Cambria"/>
          <w:sz w:val="24"/>
          <w:szCs w:val="24"/>
        </w:rPr>
        <w:t>. Į šią magistro studijų programą galės stoti asmenys baigę fizinio</w:t>
      </w:r>
      <w:r>
        <w:rPr>
          <w:rFonts w:ascii="Cambria" w:eastAsia="Cambria" w:hAnsi="Cambria" w:cs="Cambria"/>
          <w:sz w:val="24"/>
          <w:szCs w:val="24"/>
        </w:rPr>
        <w:t xml:space="preserve"> ugdymo ir sporto krypties studijų programas, tačiau asmenys nebaigę šių krypties studijų galės išsilaikyti papildomus studijų dalykus. </w:t>
      </w:r>
      <w:r w:rsidR="005E6739">
        <w:rPr>
          <w:rFonts w:ascii="Cambria" w:eastAsia="Cambria" w:hAnsi="Cambria" w:cs="Cambria"/>
          <w:sz w:val="24"/>
          <w:szCs w:val="24"/>
        </w:rPr>
        <w:t>Nuotolinio s</w:t>
      </w:r>
      <w:r>
        <w:rPr>
          <w:rFonts w:ascii="Cambria" w:eastAsia="Cambria" w:hAnsi="Cambria" w:cs="Cambria"/>
          <w:sz w:val="24"/>
          <w:szCs w:val="24"/>
        </w:rPr>
        <w:t xml:space="preserve">usitikimo su universiteto atstovais metu, studijų aprašo rengėjai patikslino, kad </w:t>
      </w:r>
      <w:r w:rsidR="005E6739" w:rsidRPr="0094128F">
        <w:rPr>
          <w:rFonts w:ascii="Cambria" w:eastAsia="Cambria" w:hAnsi="Cambria" w:cs="Cambria"/>
          <w:sz w:val="24"/>
          <w:szCs w:val="24"/>
        </w:rPr>
        <w:t>labiausiai ši studijų programa siekia pritraukti tik motyvuotus studentus, siekiant užtikrinti studijų kokybę.</w:t>
      </w:r>
      <w:r w:rsidR="005E6739">
        <w:rPr>
          <w:rFonts w:ascii="Cambria" w:eastAsia="Cambria" w:hAnsi="Cambria" w:cs="Cambria"/>
          <w:sz w:val="24"/>
          <w:szCs w:val="24"/>
        </w:rPr>
        <w:t xml:space="preserve">. Be to, </w:t>
      </w:r>
      <w:r w:rsidR="00EE17F7">
        <w:rPr>
          <w:rFonts w:ascii="Cambria" w:eastAsia="Cambria" w:hAnsi="Cambria" w:cs="Cambria"/>
          <w:sz w:val="24"/>
          <w:szCs w:val="24"/>
        </w:rPr>
        <w:t>ketinamos</w:t>
      </w:r>
      <w:r w:rsidR="00CC0BD3">
        <w:rPr>
          <w:rFonts w:ascii="Cambria" w:eastAsia="Cambria" w:hAnsi="Cambria" w:cs="Cambria"/>
          <w:sz w:val="24"/>
          <w:szCs w:val="24"/>
        </w:rPr>
        <w:t xml:space="preserve"> vykdyti </w:t>
      </w:r>
      <w:r>
        <w:rPr>
          <w:rFonts w:ascii="Cambria" w:eastAsia="Cambria" w:hAnsi="Cambria" w:cs="Cambria"/>
          <w:sz w:val="24"/>
          <w:szCs w:val="24"/>
        </w:rPr>
        <w:t xml:space="preserve">programos tikslas </w:t>
      </w:r>
      <w:r w:rsidR="00EE17F7">
        <w:rPr>
          <w:rFonts w:ascii="Cambria" w:eastAsia="Cambria" w:hAnsi="Cambria" w:cs="Cambria"/>
          <w:sz w:val="24"/>
          <w:szCs w:val="24"/>
        </w:rPr>
        <w:t xml:space="preserve">yra </w:t>
      </w:r>
      <w:r>
        <w:rPr>
          <w:rFonts w:ascii="Cambria" w:eastAsia="Cambria" w:hAnsi="Cambria" w:cs="Cambria"/>
          <w:sz w:val="24"/>
          <w:szCs w:val="24"/>
        </w:rPr>
        <w:t>pritraukti konkrečių sričių atstovus, todėl numatomas papildomas studentų pritraukimas bei studijų programos viešinimas. Studijų programą numatoma viešinti įvairiais kanalais: centralizuotais, socialiniuose tinkluose, žiniasklaidoje ir kt.</w:t>
      </w:r>
      <w:r>
        <w:rPr>
          <w:rFonts w:ascii="Cambria" w:eastAsia="Cambria" w:hAnsi="Cambria" w:cs="Cambria"/>
          <w:i/>
          <w:sz w:val="24"/>
          <w:szCs w:val="24"/>
        </w:rPr>
        <w:t xml:space="preserve"> </w:t>
      </w:r>
    </w:p>
    <w:p w14:paraId="4CBAAC1E" w14:textId="77777777" w:rsidR="007E0900" w:rsidRDefault="00735753" w:rsidP="00760F1A">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Priėmimo į studijų programą tvarka aiški ir skaidri. Visa reikalinga informacija studentams pateikiama skirtingais kanalais. Suteikiamos lygios galimybės studijuoti visiems norintiems. Taip pat numatoma plati programos viešinimo sklaida.</w:t>
      </w:r>
    </w:p>
    <w:p w14:paraId="3069EA5B" w14:textId="77777777" w:rsidR="007E0900" w:rsidRDefault="00735753">
      <w:pPr>
        <w:tabs>
          <w:tab w:val="left" w:pos="426"/>
          <w:tab w:val="left" w:pos="1134"/>
        </w:tabs>
        <w:spacing w:line="276" w:lineRule="auto"/>
        <w:ind w:left="720"/>
        <w:jc w:val="both"/>
        <w:rPr>
          <w:rFonts w:ascii="Cambria" w:eastAsia="Cambria" w:hAnsi="Cambria" w:cs="Cambria"/>
          <w:i/>
          <w:sz w:val="24"/>
          <w:szCs w:val="24"/>
        </w:rPr>
      </w:pPr>
      <w:r>
        <w:rPr>
          <w:rFonts w:ascii="Cambria" w:eastAsia="Cambria" w:hAnsi="Cambria" w:cs="Cambria"/>
          <w:i/>
          <w:sz w:val="24"/>
          <w:szCs w:val="24"/>
        </w:rPr>
        <w:t xml:space="preserve"> </w:t>
      </w:r>
    </w:p>
    <w:p w14:paraId="6A5072FB" w14:textId="77777777" w:rsidR="007E0900" w:rsidRPr="00EE17F7" w:rsidRDefault="00735753" w:rsidP="00EE17F7">
      <w:pPr>
        <w:numPr>
          <w:ilvl w:val="1"/>
          <w:numId w:val="19"/>
        </w:numPr>
        <w:tabs>
          <w:tab w:val="clear" w:pos="644"/>
          <w:tab w:val="num" w:pos="426"/>
          <w:tab w:val="left" w:pos="1298"/>
          <w:tab w:val="left" w:pos="1985"/>
        </w:tabs>
        <w:ind w:left="0" w:firstLine="0"/>
        <w:jc w:val="both"/>
        <w:rPr>
          <w:rFonts w:ascii="Cambria" w:eastAsia="Cambria" w:hAnsi="Cambria" w:cs="Cambria"/>
          <w:i/>
          <w:color w:val="000000"/>
          <w:sz w:val="24"/>
          <w:szCs w:val="24"/>
        </w:rPr>
      </w:pPr>
      <w:r w:rsidRPr="00EE17F7">
        <w:rPr>
          <w:rFonts w:ascii="Cambria" w:eastAsia="Cambria" w:hAnsi="Cambria" w:cs="Cambria"/>
          <w:i/>
          <w:color w:val="000000"/>
          <w:sz w:val="24"/>
          <w:szCs w:val="24"/>
        </w:rPr>
        <w:t>Užsienyje įgytų kvalifikacijų, dalinių studijų ir ankstesnio neformalaus ir savaiminio mokymosi pripažinimo tvarkos ir jos taikymo įvertinimas.</w:t>
      </w:r>
    </w:p>
    <w:p w14:paraId="2B5803CA" w14:textId="77777777" w:rsidR="007E0900" w:rsidRPr="0089206C" w:rsidRDefault="00735753" w:rsidP="00EE17F7">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Užsienyje įgytų kvalifikacijų, dalinių studijų ir ankstesnio neformalaus ir savaiminio mok</w:t>
      </w:r>
      <w:r w:rsidR="00EE17F7">
        <w:rPr>
          <w:rFonts w:ascii="Cambria" w:eastAsia="Cambria" w:hAnsi="Cambria" w:cs="Cambria"/>
          <w:sz w:val="24"/>
          <w:szCs w:val="24"/>
        </w:rPr>
        <w:t>ymosi pripažinimo tvarkos ir jų</w:t>
      </w:r>
      <w:r>
        <w:rPr>
          <w:rFonts w:ascii="Cambria" w:eastAsia="Cambria" w:hAnsi="Cambria" w:cs="Cambria"/>
          <w:sz w:val="24"/>
          <w:szCs w:val="24"/>
        </w:rPr>
        <w:t xml:space="preserve"> taikymas VDU universitete</w:t>
      </w:r>
      <w:r w:rsidR="00EE17F7">
        <w:rPr>
          <w:rFonts w:ascii="Cambria" w:eastAsia="Cambria" w:hAnsi="Cambria" w:cs="Cambria"/>
          <w:sz w:val="24"/>
          <w:szCs w:val="24"/>
        </w:rPr>
        <w:t>,</w:t>
      </w:r>
      <w:r>
        <w:rPr>
          <w:rFonts w:ascii="Cambria" w:eastAsia="Cambria" w:hAnsi="Cambria" w:cs="Cambria"/>
          <w:sz w:val="24"/>
          <w:szCs w:val="24"/>
        </w:rPr>
        <w:t xml:space="preserve"> remiantis programos aprašu</w:t>
      </w:r>
      <w:r w:rsidR="00EE17F7">
        <w:rPr>
          <w:rFonts w:ascii="Cambria" w:eastAsia="Cambria" w:hAnsi="Cambria" w:cs="Cambria"/>
          <w:sz w:val="24"/>
          <w:szCs w:val="24"/>
        </w:rPr>
        <w:t>,</w:t>
      </w:r>
      <w:r>
        <w:rPr>
          <w:rFonts w:ascii="Cambria" w:eastAsia="Cambria" w:hAnsi="Cambria" w:cs="Cambria"/>
          <w:sz w:val="24"/>
          <w:szCs w:val="24"/>
        </w:rPr>
        <w:t xml:space="preserve"> bus vykdomas VDU Tarptautinių ryšių departamento, remiantis LR nutarimais, tvarkos aktais, SKVC informacija bei bendrosiomis rekomendacijomis. Dalinių studijų rezultatų pripažinimą reglamentuoja VDU Studijų rezultatų įskaitymo tvarkos aprašas, Neformaliu ir savaiminiu būdu įgytų kompetencijų pripažinimo principus reglamentuoja VDU Studijų reguliaminas. Visos procedūros yra pateikiamos aiškiai, informacija </w:t>
      </w:r>
      <w:r w:rsidR="0089206C">
        <w:rPr>
          <w:rFonts w:ascii="Cambria" w:eastAsia="Cambria" w:hAnsi="Cambria" w:cs="Cambria"/>
          <w:sz w:val="24"/>
          <w:szCs w:val="24"/>
        </w:rPr>
        <w:t xml:space="preserve">yra </w:t>
      </w:r>
      <w:r>
        <w:rPr>
          <w:rFonts w:ascii="Cambria" w:eastAsia="Cambria" w:hAnsi="Cambria" w:cs="Cambria"/>
          <w:sz w:val="24"/>
          <w:szCs w:val="24"/>
        </w:rPr>
        <w:t>atvirai prieinama visiems studentams.</w:t>
      </w:r>
    </w:p>
    <w:p w14:paraId="6A9638D8" w14:textId="77777777" w:rsidR="007E0900" w:rsidRPr="00EE17F7" w:rsidRDefault="00735753" w:rsidP="00EE17F7">
      <w:pPr>
        <w:numPr>
          <w:ilvl w:val="1"/>
          <w:numId w:val="19"/>
        </w:numPr>
        <w:tabs>
          <w:tab w:val="clear" w:pos="644"/>
          <w:tab w:val="left" w:pos="426"/>
          <w:tab w:val="left" w:pos="1985"/>
        </w:tabs>
        <w:ind w:left="0" w:firstLine="0"/>
        <w:jc w:val="both"/>
        <w:rPr>
          <w:rFonts w:ascii="Cambria" w:eastAsia="Cambria" w:hAnsi="Cambria" w:cs="Cambria"/>
          <w:i/>
          <w:color w:val="000000"/>
          <w:sz w:val="24"/>
          <w:szCs w:val="24"/>
        </w:rPr>
      </w:pPr>
      <w:r w:rsidRPr="00EE17F7">
        <w:rPr>
          <w:rFonts w:ascii="Cambria" w:eastAsia="Cambria" w:hAnsi="Cambria" w:cs="Cambria"/>
          <w:i/>
          <w:color w:val="000000"/>
          <w:sz w:val="24"/>
          <w:szCs w:val="24"/>
        </w:rPr>
        <w:t>Studentams teikiamos akademinės, finansinės, socialinės, psichologinės ir asmeninės paramos tinkamumo, pakankamumo ir veiksmingumo įvertinimas.</w:t>
      </w:r>
    </w:p>
    <w:p w14:paraId="200F95DB" w14:textId="06E6D55E" w:rsidR="0033213C" w:rsidRDefault="00735753" w:rsidP="00EE17F7">
      <w:pPr>
        <w:tabs>
          <w:tab w:val="left" w:pos="0"/>
          <w:tab w:val="left" w:pos="1134"/>
        </w:tabs>
        <w:spacing w:before="240" w:after="240"/>
        <w:jc w:val="both"/>
        <w:rPr>
          <w:rFonts w:ascii="Cambria" w:eastAsia="Cambria" w:hAnsi="Cambria" w:cs="Cambria"/>
          <w:i/>
          <w:sz w:val="24"/>
          <w:szCs w:val="24"/>
        </w:rPr>
      </w:pPr>
      <w:r>
        <w:rPr>
          <w:rFonts w:ascii="Cambria" w:eastAsia="Cambria" w:hAnsi="Cambria" w:cs="Cambria"/>
          <w:sz w:val="24"/>
          <w:szCs w:val="24"/>
        </w:rPr>
        <w:t xml:space="preserve">Universitete studentams yra teikiama akademinė, finansinė, socialinė, psichologinė ir asmeninė parama. Taip pat universitete veikia karjeros centras. Studijų programos apraše pateikta aiški ir išsami informacija, kur įvairiais klausimais gali kreiptis studentas. Visi studentai visą reikiamą informaciją gali rasti VDU internetinėje svetainėje. Universitetas sudaro lygias galimybes studijuoji studentams turintiems negalią, yra įsteigę neįgaliųjų koordinatoriaus etatą universitete. Magistro studijų studentams sudaroma galimybė gauti rėmėjų paramą: stipendiją studijoms.  Taip pat asmenys turintys spec. </w:t>
      </w:r>
      <w:r w:rsidR="0089206C">
        <w:rPr>
          <w:rFonts w:ascii="Cambria" w:eastAsia="Cambria" w:hAnsi="Cambria" w:cs="Cambria"/>
          <w:sz w:val="24"/>
          <w:szCs w:val="24"/>
        </w:rPr>
        <w:t>p</w:t>
      </w:r>
      <w:r>
        <w:rPr>
          <w:rFonts w:ascii="Cambria" w:eastAsia="Cambria" w:hAnsi="Cambria" w:cs="Cambria"/>
          <w:sz w:val="24"/>
          <w:szCs w:val="24"/>
        </w:rPr>
        <w:t xml:space="preserve">oreikių gali kreiptis individualioms konsultacijoms dėl studijų pasirinkimo ir jų tęsimo. Universiteto programas </w:t>
      </w:r>
      <w:r w:rsidR="0089206C">
        <w:rPr>
          <w:rFonts w:ascii="Cambria" w:eastAsia="Cambria" w:hAnsi="Cambria" w:cs="Cambria"/>
          <w:sz w:val="24"/>
          <w:szCs w:val="24"/>
        </w:rPr>
        <w:t>siekiama</w:t>
      </w:r>
      <w:r>
        <w:rPr>
          <w:rFonts w:ascii="Cambria" w:eastAsia="Cambria" w:hAnsi="Cambria" w:cs="Cambria"/>
          <w:sz w:val="24"/>
          <w:szCs w:val="24"/>
        </w:rPr>
        <w:t xml:space="preserve"> derinti</w:t>
      </w:r>
      <w:r w:rsidR="0089206C">
        <w:rPr>
          <w:rFonts w:ascii="Cambria" w:eastAsia="Cambria" w:hAnsi="Cambria" w:cs="Cambria"/>
          <w:sz w:val="24"/>
          <w:szCs w:val="24"/>
        </w:rPr>
        <w:t>,</w:t>
      </w:r>
      <w:r>
        <w:rPr>
          <w:rFonts w:ascii="Cambria" w:eastAsia="Cambria" w:hAnsi="Cambria" w:cs="Cambria"/>
          <w:sz w:val="24"/>
          <w:szCs w:val="24"/>
        </w:rPr>
        <w:t xml:space="preserve"> atsižvelgiant į studentų poreikius</w:t>
      </w:r>
      <w:r w:rsidR="0089206C">
        <w:rPr>
          <w:rFonts w:ascii="Cambria" w:eastAsia="Cambria" w:hAnsi="Cambria" w:cs="Cambria"/>
          <w:sz w:val="24"/>
          <w:szCs w:val="24"/>
        </w:rPr>
        <w:t>. Y</w:t>
      </w:r>
      <w:r>
        <w:rPr>
          <w:rFonts w:ascii="Cambria" w:eastAsia="Cambria" w:hAnsi="Cambria" w:cs="Cambria"/>
          <w:sz w:val="24"/>
          <w:szCs w:val="24"/>
        </w:rPr>
        <w:t xml:space="preserve">patingai magistro studijų programos yra orientuotos į dirbančius </w:t>
      </w:r>
      <w:r>
        <w:rPr>
          <w:rFonts w:ascii="Cambria" w:eastAsia="Cambria" w:hAnsi="Cambria" w:cs="Cambria"/>
          <w:sz w:val="24"/>
          <w:szCs w:val="24"/>
        </w:rPr>
        <w:lastRenderedPageBreak/>
        <w:t>studentus, paskaitos organizuojamos vakarais arba savaitgaliais</w:t>
      </w:r>
      <w:r w:rsidR="00760F1A">
        <w:rPr>
          <w:rFonts w:ascii="Cambria" w:eastAsia="Cambria" w:hAnsi="Cambria" w:cs="Cambria"/>
          <w:sz w:val="24"/>
          <w:szCs w:val="24"/>
        </w:rPr>
        <w:t>.</w:t>
      </w:r>
      <w:r>
        <w:rPr>
          <w:rFonts w:ascii="Cambria" w:eastAsia="Cambria" w:hAnsi="Cambria" w:cs="Cambria"/>
          <w:sz w:val="24"/>
          <w:szCs w:val="24"/>
        </w:rPr>
        <w:t xml:space="preserve"> </w:t>
      </w:r>
      <w:r w:rsidR="00760F1A" w:rsidRPr="00760F1A">
        <w:rPr>
          <w:rFonts w:ascii="Cambria" w:eastAsia="Cambria" w:hAnsi="Cambria" w:cs="Cambria"/>
          <w:sz w:val="24"/>
          <w:szCs w:val="24"/>
        </w:rPr>
        <w:t xml:space="preserve"> </w:t>
      </w:r>
      <w:r w:rsidR="00760F1A" w:rsidRPr="0094128F">
        <w:rPr>
          <w:rFonts w:ascii="Cambria" w:eastAsia="Cambria" w:hAnsi="Cambria" w:cs="Cambria"/>
          <w:sz w:val="24"/>
          <w:szCs w:val="24"/>
        </w:rPr>
        <w:t xml:space="preserve">Studijų apraše, taip pat ir </w:t>
      </w:r>
      <w:r w:rsidR="00760F1A">
        <w:rPr>
          <w:rFonts w:ascii="Cambria" w:eastAsia="Cambria" w:hAnsi="Cambria" w:cs="Cambria"/>
          <w:sz w:val="24"/>
          <w:szCs w:val="24"/>
        </w:rPr>
        <w:t xml:space="preserve">nuotolinio </w:t>
      </w:r>
      <w:r w:rsidR="00760F1A" w:rsidRPr="0094128F">
        <w:rPr>
          <w:rFonts w:ascii="Cambria" w:eastAsia="Cambria" w:hAnsi="Cambria" w:cs="Cambria"/>
          <w:sz w:val="24"/>
          <w:szCs w:val="24"/>
        </w:rPr>
        <w:t xml:space="preserve">susitikimo su universiteto </w:t>
      </w:r>
      <w:r w:rsidR="00760F1A">
        <w:rPr>
          <w:rFonts w:ascii="Cambria" w:eastAsia="Cambria" w:hAnsi="Cambria" w:cs="Cambria"/>
          <w:sz w:val="24"/>
          <w:szCs w:val="24"/>
        </w:rPr>
        <w:t xml:space="preserve">atstovais </w:t>
      </w:r>
      <w:r w:rsidR="00760F1A" w:rsidRPr="0094128F">
        <w:rPr>
          <w:rFonts w:ascii="Cambria" w:eastAsia="Cambria" w:hAnsi="Cambria" w:cs="Cambria"/>
          <w:sz w:val="24"/>
          <w:szCs w:val="24"/>
        </w:rPr>
        <w:t>metu, buvo pabrėžtas šios studijų programos lankstumas, kuomet, kiekvienam studentui esant poreikiui bus sudaromos galimybės studijuoti pagal individualų studijų tvarkaraštį.</w:t>
      </w:r>
    </w:p>
    <w:p w14:paraId="52E01C9B" w14:textId="12058A12" w:rsidR="005E6739" w:rsidRPr="0094128F" w:rsidRDefault="0089206C" w:rsidP="005E6739">
      <w:p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T</w:t>
      </w:r>
      <w:r w:rsidR="00735753">
        <w:rPr>
          <w:rFonts w:ascii="Cambria" w:eastAsia="Cambria" w:hAnsi="Cambria" w:cs="Cambria"/>
          <w:sz w:val="24"/>
          <w:szCs w:val="24"/>
        </w:rPr>
        <w:t>eigiamai vertin</w:t>
      </w:r>
      <w:r w:rsidR="00060FFE">
        <w:rPr>
          <w:rFonts w:ascii="Cambria" w:eastAsia="Cambria" w:hAnsi="Cambria" w:cs="Cambria"/>
          <w:sz w:val="24"/>
          <w:szCs w:val="24"/>
        </w:rPr>
        <w:t>tin</w:t>
      </w:r>
      <w:r>
        <w:rPr>
          <w:rFonts w:ascii="Cambria" w:eastAsia="Cambria" w:hAnsi="Cambria" w:cs="Cambria"/>
          <w:sz w:val="24"/>
          <w:szCs w:val="24"/>
        </w:rPr>
        <w:t>os</w:t>
      </w:r>
      <w:r w:rsidR="00735753">
        <w:rPr>
          <w:rFonts w:ascii="Cambria" w:eastAsia="Cambria" w:hAnsi="Cambria" w:cs="Cambria"/>
          <w:sz w:val="24"/>
          <w:szCs w:val="24"/>
        </w:rPr>
        <w:t xml:space="preserve"> universiteto teikiamos paramos </w:t>
      </w:r>
      <w:r w:rsidR="00060FFE">
        <w:rPr>
          <w:rFonts w:ascii="Cambria" w:eastAsia="Cambria" w:hAnsi="Cambria" w:cs="Cambria"/>
          <w:sz w:val="24"/>
          <w:szCs w:val="24"/>
        </w:rPr>
        <w:t>paslaugo</w:t>
      </w:r>
      <w:r w:rsidR="00735753">
        <w:rPr>
          <w:rFonts w:ascii="Cambria" w:eastAsia="Cambria" w:hAnsi="Cambria" w:cs="Cambria"/>
          <w:sz w:val="24"/>
          <w:szCs w:val="24"/>
        </w:rPr>
        <w:t>s studentams, visa informacija laisvai prieinama, sudaromos vienodos sąlygos visiems studentams gauti reikiamą paramą. Taip pat studijų programos lankstumas suteikia palankesnes sąlygas dirbantiems studentams.</w:t>
      </w:r>
      <w:r w:rsidR="005E6739">
        <w:rPr>
          <w:rFonts w:ascii="Cambria" w:eastAsia="Cambria" w:hAnsi="Cambria" w:cs="Cambria"/>
          <w:sz w:val="24"/>
          <w:szCs w:val="24"/>
        </w:rPr>
        <w:t xml:space="preserve"> </w:t>
      </w:r>
    </w:p>
    <w:p w14:paraId="10F4AECE" w14:textId="7AB65AAB" w:rsidR="007E0900" w:rsidRDefault="007E0900" w:rsidP="00EE17F7">
      <w:pPr>
        <w:tabs>
          <w:tab w:val="left" w:pos="0"/>
          <w:tab w:val="left" w:pos="1134"/>
        </w:tabs>
        <w:spacing w:before="240" w:after="240"/>
        <w:jc w:val="both"/>
        <w:rPr>
          <w:rFonts w:ascii="Cambria" w:eastAsia="Cambria" w:hAnsi="Cambria" w:cs="Cambria"/>
          <w:i/>
          <w:sz w:val="24"/>
          <w:szCs w:val="24"/>
        </w:rPr>
      </w:pPr>
    </w:p>
    <w:p w14:paraId="15E2C9D0" w14:textId="77777777" w:rsidR="007E0900" w:rsidRPr="003335C8" w:rsidRDefault="00735753" w:rsidP="00EE17F7">
      <w:pPr>
        <w:pStyle w:val="Sraopastraipa"/>
        <w:numPr>
          <w:ilvl w:val="0"/>
          <w:numId w:val="23"/>
        </w:numPr>
        <w:tabs>
          <w:tab w:val="left" w:pos="426"/>
          <w:tab w:val="left" w:pos="1134"/>
        </w:tabs>
        <w:spacing w:line="276" w:lineRule="auto"/>
        <w:ind w:hanging="1419"/>
        <w:jc w:val="both"/>
        <w:rPr>
          <w:rFonts w:ascii="Cambria" w:eastAsia="Cambria" w:hAnsi="Cambria" w:cs="Cambria"/>
          <w:i/>
          <w:sz w:val="24"/>
          <w:szCs w:val="24"/>
        </w:rPr>
      </w:pPr>
      <w:bookmarkStart w:id="14" w:name="_Hlk78294086"/>
      <w:r w:rsidRPr="003335C8">
        <w:rPr>
          <w:rFonts w:ascii="Cambria" w:eastAsia="Cambria" w:hAnsi="Cambria" w:cs="Cambria"/>
          <w:i/>
          <w:sz w:val="24"/>
          <w:szCs w:val="24"/>
        </w:rPr>
        <w:t>Informacijos apie studijas ir studentų konsultavimo pakankamumo įvertinimas.</w:t>
      </w:r>
    </w:p>
    <w:p w14:paraId="3864F426" w14:textId="77777777" w:rsidR="007E0900" w:rsidRDefault="00735753">
      <w:pPr>
        <w:tabs>
          <w:tab w:val="left" w:pos="426"/>
          <w:tab w:val="left" w:pos="1134"/>
        </w:tabs>
        <w:spacing w:line="276" w:lineRule="auto"/>
        <w:ind w:left="420"/>
        <w:jc w:val="both"/>
        <w:rPr>
          <w:rFonts w:ascii="Cambria" w:eastAsia="Cambria" w:hAnsi="Cambria" w:cs="Cambria"/>
          <w:i/>
          <w:sz w:val="24"/>
          <w:szCs w:val="24"/>
        </w:rPr>
      </w:pPr>
      <w:r>
        <w:rPr>
          <w:rFonts w:ascii="Cambria" w:eastAsia="Cambria" w:hAnsi="Cambria" w:cs="Cambria"/>
          <w:i/>
          <w:sz w:val="24"/>
          <w:szCs w:val="24"/>
        </w:rPr>
        <w:t xml:space="preserve">  </w:t>
      </w:r>
      <w:r>
        <w:rPr>
          <w:rFonts w:ascii="Cambria" w:eastAsia="Cambria" w:hAnsi="Cambria" w:cs="Cambria"/>
          <w:i/>
          <w:sz w:val="24"/>
          <w:szCs w:val="24"/>
        </w:rPr>
        <w:tab/>
      </w:r>
    </w:p>
    <w:p w14:paraId="13F72981" w14:textId="77777777" w:rsidR="0033213C" w:rsidRDefault="00735753" w:rsidP="00EE17F7">
      <w:pPr>
        <w:tabs>
          <w:tab w:val="left" w:pos="0"/>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Magistro studijų studentams, studijų pradžioje yra organizuojama įvadinė stu</w:t>
      </w:r>
      <w:r w:rsidR="00060FFE">
        <w:rPr>
          <w:rFonts w:ascii="Cambria" w:eastAsia="Cambria" w:hAnsi="Cambria" w:cs="Cambria"/>
          <w:sz w:val="24"/>
          <w:szCs w:val="24"/>
        </w:rPr>
        <w:t xml:space="preserve">dijų savaitė, jos metu įvairūs </w:t>
      </w:r>
      <w:r>
        <w:rPr>
          <w:rFonts w:ascii="Cambria" w:eastAsia="Cambria" w:hAnsi="Cambria" w:cs="Cambria"/>
          <w:sz w:val="24"/>
          <w:szCs w:val="24"/>
        </w:rPr>
        <w:t>studijų padaliniai supažindina studentus su universiteto teikiamomis paslaugomis, universiteto aplinka, bei studijų programa ir jos reikalavimais. Studentai visą reikiamą informaciją gali rasti VDU internetinėje svetainėje, Moodle aplinkoje, esant poreikiui gali kreiptis į studentų aptarnavimo centrą.</w:t>
      </w:r>
    </w:p>
    <w:p w14:paraId="0BFFE939" w14:textId="77777777" w:rsidR="007E0900" w:rsidRDefault="00735753" w:rsidP="00EE17F7">
      <w:pPr>
        <w:tabs>
          <w:tab w:val="left" w:pos="0"/>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Universitetas užtikrina reikiamą studentų konsultavimo ir informavimo paslaugų teikimą. Informacija lengvai pasiekiama skirtingais kanalais.</w:t>
      </w:r>
    </w:p>
    <w:p w14:paraId="3F2AEE1E" w14:textId="77777777" w:rsidR="00483E7B" w:rsidRDefault="00483E7B" w:rsidP="00EE17F7">
      <w:pPr>
        <w:tabs>
          <w:tab w:val="left" w:pos="0"/>
          <w:tab w:val="left" w:pos="1134"/>
        </w:tabs>
        <w:spacing w:line="276" w:lineRule="auto"/>
        <w:jc w:val="both"/>
        <w:rPr>
          <w:rFonts w:ascii="Cambria" w:eastAsia="Cambria" w:hAnsi="Cambria" w:cs="Cambria"/>
          <w:sz w:val="24"/>
          <w:szCs w:val="24"/>
        </w:rPr>
      </w:pPr>
    </w:p>
    <w:bookmarkEnd w:id="14"/>
    <w:p w14:paraId="73A2DB63" w14:textId="77777777" w:rsidR="007E0900" w:rsidRPr="00483E7B" w:rsidRDefault="00735753" w:rsidP="00483E7B">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sidRPr="00483E7B">
        <w:rPr>
          <w:rFonts w:ascii="Cambria" w:eastAsia="Cambria" w:hAnsi="Cambria" w:cs="Cambria"/>
          <w:b/>
          <w:i/>
          <w:color w:val="136C73"/>
          <w:sz w:val="24"/>
          <w:szCs w:val="24"/>
        </w:rPr>
        <w:t>Pagrindiniai srities išskirtinumai:</w:t>
      </w:r>
    </w:p>
    <w:p w14:paraId="688193AB" w14:textId="47198914" w:rsidR="005E6739" w:rsidRPr="0094128F" w:rsidRDefault="00EA6AEE" w:rsidP="005E6739">
      <w:pPr>
        <w:tabs>
          <w:tab w:val="left" w:pos="426"/>
          <w:tab w:val="left" w:pos="1134"/>
        </w:tabs>
        <w:spacing w:line="276" w:lineRule="auto"/>
        <w:jc w:val="both"/>
        <w:rPr>
          <w:rFonts w:ascii="Cambria" w:eastAsia="Cambria" w:hAnsi="Cambria" w:cs="Cambria"/>
          <w:sz w:val="24"/>
          <w:szCs w:val="24"/>
        </w:rPr>
      </w:pPr>
      <w:r w:rsidRPr="00760F1A">
        <w:rPr>
          <w:rFonts w:ascii="Cambria" w:eastAsia="Cambria" w:hAnsi="Cambria" w:cs="Cambria"/>
          <w:sz w:val="24"/>
          <w:szCs w:val="24"/>
        </w:rPr>
        <w:t>1.</w:t>
      </w:r>
      <w:r w:rsidR="006A26C6" w:rsidRPr="00760F1A">
        <w:rPr>
          <w:rFonts w:ascii="Cambria" w:eastAsia="Cambria" w:hAnsi="Cambria" w:cs="Cambria"/>
          <w:sz w:val="24"/>
          <w:szCs w:val="24"/>
        </w:rPr>
        <w:t xml:space="preserve"> </w:t>
      </w:r>
      <w:r w:rsidR="0033213C" w:rsidRPr="00760F1A">
        <w:rPr>
          <w:rFonts w:ascii="Cambria" w:eastAsia="Cambria" w:hAnsi="Cambria" w:cs="Cambria"/>
          <w:sz w:val="24"/>
          <w:szCs w:val="24"/>
        </w:rPr>
        <w:t>Numatomas i</w:t>
      </w:r>
      <w:r w:rsidR="00735753" w:rsidRPr="00760F1A">
        <w:rPr>
          <w:rFonts w:ascii="Cambria" w:eastAsia="Cambria" w:hAnsi="Cambria" w:cs="Cambria"/>
          <w:sz w:val="24"/>
          <w:szCs w:val="24"/>
        </w:rPr>
        <w:t>ndividualus darbas</w:t>
      </w:r>
      <w:r w:rsidRPr="00760F1A">
        <w:rPr>
          <w:rFonts w:ascii="Cambria" w:eastAsia="Cambria" w:hAnsi="Cambria" w:cs="Cambria"/>
          <w:sz w:val="24"/>
          <w:szCs w:val="24"/>
        </w:rPr>
        <w:t xml:space="preserve"> su potencialiais kandidatais, siekiant </w:t>
      </w:r>
      <w:r w:rsidR="0033213C" w:rsidRPr="00760F1A">
        <w:rPr>
          <w:rFonts w:ascii="Cambria" w:eastAsia="Cambria" w:hAnsi="Cambria" w:cs="Cambria"/>
          <w:sz w:val="24"/>
          <w:szCs w:val="24"/>
        </w:rPr>
        <w:t>pritrauk</w:t>
      </w:r>
      <w:r w:rsidRPr="00760F1A">
        <w:rPr>
          <w:rFonts w:ascii="Cambria" w:eastAsia="Cambria" w:hAnsi="Cambria" w:cs="Cambria"/>
          <w:sz w:val="24"/>
          <w:szCs w:val="24"/>
        </w:rPr>
        <w:t>ti tik motyvuotus</w:t>
      </w:r>
      <w:r w:rsidR="0033213C" w:rsidRPr="00760F1A">
        <w:rPr>
          <w:rFonts w:ascii="Cambria" w:eastAsia="Cambria" w:hAnsi="Cambria" w:cs="Cambria"/>
          <w:sz w:val="24"/>
          <w:szCs w:val="24"/>
        </w:rPr>
        <w:t xml:space="preserve"> </w:t>
      </w:r>
      <w:r w:rsidR="00735753" w:rsidRPr="00760F1A">
        <w:rPr>
          <w:rFonts w:ascii="Cambria" w:eastAsia="Cambria" w:hAnsi="Cambria" w:cs="Cambria"/>
          <w:sz w:val="24"/>
          <w:szCs w:val="24"/>
        </w:rPr>
        <w:t>student</w:t>
      </w:r>
      <w:r w:rsidR="0033213C" w:rsidRPr="00760F1A">
        <w:rPr>
          <w:rFonts w:ascii="Cambria" w:eastAsia="Cambria" w:hAnsi="Cambria" w:cs="Cambria"/>
          <w:sz w:val="24"/>
          <w:szCs w:val="24"/>
        </w:rPr>
        <w:t>us</w:t>
      </w:r>
      <w:r w:rsidR="00735753" w:rsidRPr="00760F1A">
        <w:rPr>
          <w:rFonts w:ascii="Cambria" w:eastAsia="Cambria" w:hAnsi="Cambria" w:cs="Cambria"/>
          <w:sz w:val="24"/>
          <w:szCs w:val="24"/>
        </w:rPr>
        <w:t>.</w:t>
      </w:r>
      <w:r w:rsidRPr="00760F1A">
        <w:rPr>
          <w:rFonts w:ascii="Cambria" w:eastAsia="Cambria" w:hAnsi="Cambria" w:cs="Cambria"/>
          <w:sz w:val="24"/>
          <w:szCs w:val="24"/>
        </w:rPr>
        <w:t xml:space="preserve"> </w:t>
      </w:r>
      <w:r w:rsidR="005E6739">
        <w:rPr>
          <w:rFonts w:ascii="Cambria" w:eastAsia="Cambria" w:hAnsi="Cambria" w:cs="Cambria"/>
          <w:sz w:val="24"/>
          <w:szCs w:val="24"/>
        </w:rPr>
        <w:t xml:space="preserve">Taip pat studentų pritraukimo procese bus siekiama </w:t>
      </w:r>
      <w:r w:rsidR="005E6739" w:rsidRPr="0094128F">
        <w:rPr>
          <w:rFonts w:ascii="Cambria" w:eastAsia="Cambria" w:hAnsi="Cambria" w:cs="Cambria"/>
          <w:sz w:val="24"/>
          <w:szCs w:val="24"/>
        </w:rPr>
        <w:t>įtrauk</w:t>
      </w:r>
      <w:r w:rsidR="005E6739">
        <w:rPr>
          <w:rFonts w:ascii="Cambria" w:eastAsia="Cambria" w:hAnsi="Cambria" w:cs="Cambria"/>
          <w:sz w:val="24"/>
          <w:szCs w:val="24"/>
        </w:rPr>
        <w:t>t</w:t>
      </w:r>
      <w:r w:rsidR="005E6739" w:rsidRPr="0094128F">
        <w:rPr>
          <w:rFonts w:ascii="Cambria" w:eastAsia="Cambria" w:hAnsi="Cambria" w:cs="Cambria"/>
          <w:sz w:val="24"/>
          <w:szCs w:val="24"/>
        </w:rPr>
        <w:t>i studijų programos dėstytojus ir socialinius partnerius.</w:t>
      </w:r>
    </w:p>
    <w:p w14:paraId="633FA507" w14:textId="18D25A31" w:rsidR="006A26C6" w:rsidRPr="00760F1A" w:rsidRDefault="005E6739" w:rsidP="006A26C6">
      <w:p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 xml:space="preserve"> </w:t>
      </w:r>
    </w:p>
    <w:p w14:paraId="769A8E2B" w14:textId="35E0A7F2" w:rsidR="007E0900" w:rsidRDefault="006A26C6" w:rsidP="006A26C6">
      <w:pPr>
        <w:tabs>
          <w:tab w:val="left" w:pos="426"/>
          <w:tab w:val="left" w:pos="1134"/>
        </w:tabs>
        <w:spacing w:line="276" w:lineRule="auto"/>
        <w:jc w:val="both"/>
        <w:rPr>
          <w:rFonts w:ascii="Cambria" w:eastAsia="Cambria" w:hAnsi="Cambria" w:cs="Cambria"/>
          <w:sz w:val="24"/>
          <w:szCs w:val="24"/>
        </w:rPr>
      </w:pPr>
      <w:r w:rsidRPr="005E6739">
        <w:rPr>
          <w:rFonts w:ascii="Cambria" w:eastAsia="Cambria" w:hAnsi="Cambria" w:cs="Cambria"/>
          <w:sz w:val="24"/>
          <w:szCs w:val="24"/>
        </w:rPr>
        <w:t xml:space="preserve">2. </w:t>
      </w:r>
      <w:r w:rsidR="00735753" w:rsidRPr="005E6739">
        <w:rPr>
          <w:rFonts w:ascii="Cambria" w:eastAsia="Cambria" w:hAnsi="Cambria" w:cs="Cambria"/>
          <w:sz w:val="24"/>
          <w:szCs w:val="24"/>
        </w:rPr>
        <w:t>Studijų programos lankstumas, siekiant suteikti palankias sąlygas studentams derinti studijas su darbu, bei kitomis veiklomis.</w:t>
      </w:r>
      <w:r w:rsidR="00EA6AEE" w:rsidRPr="005E6739">
        <w:rPr>
          <w:rFonts w:ascii="Cambria" w:eastAsia="Cambria" w:hAnsi="Cambria" w:cs="Cambria"/>
          <w:sz w:val="24"/>
          <w:szCs w:val="24"/>
        </w:rPr>
        <w:t xml:space="preserve"> </w:t>
      </w:r>
    </w:p>
    <w:p w14:paraId="614C5257" w14:textId="77777777" w:rsidR="00483E7B" w:rsidRPr="00760F1A" w:rsidRDefault="00483E7B" w:rsidP="006A26C6">
      <w:pPr>
        <w:tabs>
          <w:tab w:val="left" w:pos="426"/>
          <w:tab w:val="left" w:pos="1134"/>
        </w:tabs>
        <w:spacing w:line="276" w:lineRule="auto"/>
        <w:jc w:val="both"/>
        <w:rPr>
          <w:rFonts w:ascii="Cambria" w:eastAsia="Cambria" w:hAnsi="Cambria" w:cs="Cambria"/>
          <w:sz w:val="24"/>
          <w:szCs w:val="24"/>
        </w:rPr>
      </w:pPr>
    </w:p>
    <w:p w14:paraId="224D067A" w14:textId="77777777" w:rsidR="007E0900" w:rsidRPr="00483E7B" w:rsidRDefault="00735753" w:rsidP="00483E7B">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sidRPr="00483E7B">
        <w:rPr>
          <w:rFonts w:ascii="Cambria" w:eastAsia="Cambria" w:hAnsi="Cambria" w:cs="Cambria"/>
          <w:b/>
          <w:i/>
          <w:color w:val="136C73"/>
          <w:sz w:val="24"/>
          <w:szCs w:val="24"/>
        </w:rPr>
        <w:t>Pagrindiniai srities tobulintini aspektai:</w:t>
      </w:r>
    </w:p>
    <w:p w14:paraId="5328C17D" w14:textId="70379363" w:rsidR="007E0900" w:rsidRDefault="00735753" w:rsidP="006A26C6">
      <w:pPr>
        <w:tabs>
          <w:tab w:val="left" w:pos="426"/>
          <w:tab w:val="left" w:pos="1134"/>
        </w:tabs>
        <w:spacing w:line="276" w:lineRule="auto"/>
        <w:ind w:left="709" w:hanging="283"/>
        <w:jc w:val="both"/>
        <w:rPr>
          <w:rFonts w:ascii="Cambria" w:eastAsia="Cambria" w:hAnsi="Cambria" w:cs="Cambria"/>
          <w:iCs/>
          <w:sz w:val="24"/>
          <w:szCs w:val="24"/>
        </w:rPr>
      </w:pPr>
      <w:r w:rsidRPr="009F1BC9">
        <w:rPr>
          <w:rFonts w:ascii="Cambria" w:eastAsia="Cambria" w:hAnsi="Cambria" w:cs="Cambria"/>
          <w:iCs/>
          <w:sz w:val="24"/>
          <w:szCs w:val="24"/>
        </w:rPr>
        <w:t>1.</w:t>
      </w:r>
      <w:r w:rsidRPr="009F1BC9">
        <w:rPr>
          <w:rFonts w:ascii="Cambria" w:eastAsia="Cambria" w:hAnsi="Cambria" w:cs="Cambria"/>
          <w:iCs/>
          <w:sz w:val="14"/>
          <w:szCs w:val="14"/>
        </w:rPr>
        <w:t xml:space="preserve"> </w:t>
      </w:r>
      <w:r w:rsidRPr="009F1BC9">
        <w:rPr>
          <w:rFonts w:ascii="Cambria" w:eastAsia="Cambria" w:hAnsi="Cambria" w:cs="Cambria"/>
          <w:iCs/>
          <w:sz w:val="14"/>
          <w:szCs w:val="14"/>
        </w:rPr>
        <w:tab/>
      </w:r>
      <w:r w:rsidR="0033213C" w:rsidRPr="009F1BC9">
        <w:rPr>
          <w:rFonts w:ascii="Cambria" w:eastAsia="Cambria" w:hAnsi="Cambria" w:cs="Cambria"/>
          <w:iCs/>
          <w:sz w:val="24"/>
          <w:szCs w:val="24"/>
        </w:rPr>
        <w:t xml:space="preserve">Tikslinga </w:t>
      </w:r>
      <w:r w:rsidRPr="009F1BC9">
        <w:rPr>
          <w:rFonts w:ascii="Cambria" w:eastAsia="Cambria" w:hAnsi="Cambria" w:cs="Cambria"/>
          <w:iCs/>
          <w:sz w:val="24"/>
          <w:szCs w:val="24"/>
        </w:rPr>
        <w:t xml:space="preserve">papildyti </w:t>
      </w:r>
      <w:r w:rsidR="00060FFE">
        <w:rPr>
          <w:rFonts w:ascii="Cambria" w:eastAsia="Cambria" w:hAnsi="Cambria" w:cs="Cambria"/>
          <w:iCs/>
          <w:sz w:val="24"/>
          <w:szCs w:val="24"/>
        </w:rPr>
        <w:t xml:space="preserve">Programos aprašą </w:t>
      </w:r>
      <w:r w:rsidR="0033213C" w:rsidRPr="009F1BC9">
        <w:rPr>
          <w:rFonts w:ascii="Cambria" w:eastAsia="Cambria" w:hAnsi="Cambria" w:cs="Cambria"/>
          <w:iCs/>
          <w:sz w:val="24"/>
          <w:szCs w:val="24"/>
        </w:rPr>
        <w:t xml:space="preserve">išsamiau aprašant </w:t>
      </w:r>
      <w:r w:rsidRPr="009F1BC9">
        <w:rPr>
          <w:rFonts w:ascii="Cambria" w:eastAsia="Cambria" w:hAnsi="Cambria" w:cs="Cambria"/>
          <w:iCs/>
          <w:sz w:val="24"/>
          <w:szCs w:val="24"/>
        </w:rPr>
        <w:t>studentų pritraukimą, įtraukiant informaciją apie skirtingus pritraukimo būdus.</w:t>
      </w:r>
    </w:p>
    <w:p w14:paraId="1F1E34B4" w14:textId="77777777" w:rsidR="005E6739" w:rsidRPr="006A26C6" w:rsidRDefault="005E6739" w:rsidP="006A26C6">
      <w:pPr>
        <w:tabs>
          <w:tab w:val="left" w:pos="426"/>
          <w:tab w:val="left" w:pos="1134"/>
        </w:tabs>
        <w:spacing w:line="276" w:lineRule="auto"/>
        <w:ind w:left="709" w:hanging="283"/>
        <w:jc w:val="both"/>
        <w:rPr>
          <w:rFonts w:ascii="Cambria" w:eastAsia="Cambria" w:hAnsi="Cambria" w:cs="Cambria"/>
          <w:iCs/>
          <w:sz w:val="24"/>
          <w:szCs w:val="24"/>
        </w:rPr>
      </w:pPr>
    </w:p>
    <w:p w14:paraId="0560DBFB" w14:textId="12F9C8AF" w:rsidR="007E0900" w:rsidRDefault="00735753" w:rsidP="00C62436">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C62436">
        <w:rPr>
          <w:rFonts w:ascii="Cambria" w:eastAsia="Cambria" w:hAnsi="Cambria" w:cs="Cambria"/>
          <w:b/>
          <w:i/>
          <w:color w:val="136C73"/>
          <w:sz w:val="24"/>
          <w:szCs w:val="24"/>
        </w:rPr>
        <w:t>:</w:t>
      </w:r>
    </w:p>
    <w:p w14:paraId="1394A65D" w14:textId="5DAD97B6" w:rsidR="00C62436" w:rsidRPr="00C62436" w:rsidRDefault="00C62436" w:rsidP="00C62436">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r>
        <w:rPr>
          <w:rFonts w:ascii="Cambria" w:hAnsi="Cambria" w:cs="Times New Roman"/>
          <w:color w:val="000000" w:themeColor="text1"/>
          <w:sz w:val="24"/>
          <w:szCs w:val="24"/>
        </w:rPr>
        <w:t>Atsižvelgiant į ekspertų pastebėjimus, p</w:t>
      </w:r>
      <w:r w:rsidRPr="000C6DC2">
        <w:rPr>
          <w:rFonts w:ascii="Cambria" w:hAnsi="Cambria" w:cs="Times New Roman"/>
          <w:color w:val="000000" w:themeColor="text1"/>
          <w:sz w:val="24"/>
          <w:szCs w:val="24"/>
        </w:rPr>
        <w:t xml:space="preserve">rogramos aprašas </w:t>
      </w:r>
      <w:r w:rsidR="00EE3011">
        <w:rPr>
          <w:rFonts w:ascii="Cambria" w:hAnsi="Cambria" w:cs="Times New Roman"/>
          <w:color w:val="000000" w:themeColor="text1"/>
          <w:sz w:val="24"/>
          <w:szCs w:val="24"/>
        </w:rPr>
        <w:t>buvo</w:t>
      </w:r>
      <w:r w:rsidR="00EE3011" w:rsidRPr="000C6DC2">
        <w:rPr>
          <w:rFonts w:ascii="Cambria" w:hAnsi="Cambria" w:cs="Times New Roman"/>
          <w:color w:val="000000" w:themeColor="text1"/>
          <w:sz w:val="24"/>
          <w:szCs w:val="24"/>
        </w:rPr>
        <w:t xml:space="preserve"> </w:t>
      </w:r>
      <w:r w:rsidR="00EE3011">
        <w:rPr>
          <w:rFonts w:ascii="Cambria" w:hAnsi="Cambria" w:cs="Times New Roman"/>
          <w:color w:val="000000" w:themeColor="text1"/>
          <w:sz w:val="24"/>
          <w:szCs w:val="24"/>
        </w:rPr>
        <w:t xml:space="preserve">tinkamai </w:t>
      </w:r>
      <w:r w:rsidR="00EE3011" w:rsidRPr="000C6DC2">
        <w:rPr>
          <w:rFonts w:ascii="Cambria" w:hAnsi="Cambria" w:cs="Times New Roman"/>
          <w:color w:val="000000" w:themeColor="text1"/>
          <w:sz w:val="24"/>
          <w:szCs w:val="24"/>
        </w:rPr>
        <w:t xml:space="preserve">papildytas </w:t>
      </w:r>
      <w:r w:rsidRPr="000C6DC2">
        <w:rPr>
          <w:rFonts w:ascii="Cambria" w:hAnsi="Cambria" w:cs="Times New Roman"/>
          <w:color w:val="000000" w:themeColor="text1"/>
          <w:sz w:val="24"/>
          <w:szCs w:val="24"/>
        </w:rPr>
        <w:t>apie studijų programos viešinim</w:t>
      </w:r>
      <w:r w:rsidR="00EE3011">
        <w:rPr>
          <w:rFonts w:ascii="Cambria" w:hAnsi="Cambria" w:cs="Times New Roman"/>
          <w:color w:val="000000" w:themeColor="text1"/>
          <w:sz w:val="24"/>
          <w:szCs w:val="24"/>
        </w:rPr>
        <w:t>o</w:t>
      </w:r>
      <w:r w:rsidRPr="000C6DC2">
        <w:rPr>
          <w:rFonts w:ascii="Cambria" w:hAnsi="Cambria" w:cs="Times New Roman"/>
          <w:color w:val="000000" w:themeColor="text1"/>
          <w:sz w:val="24"/>
          <w:szCs w:val="24"/>
        </w:rPr>
        <w:t xml:space="preserve"> ir studentų pritraukim</w:t>
      </w:r>
      <w:r w:rsidR="00EE3011">
        <w:rPr>
          <w:rFonts w:ascii="Cambria" w:hAnsi="Cambria" w:cs="Times New Roman"/>
          <w:color w:val="000000" w:themeColor="text1"/>
          <w:sz w:val="24"/>
          <w:szCs w:val="24"/>
        </w:rPr>
        <w:t>o būdus.</w:t>
      </w:r>
    </w:p>
    <w:p w14:paraId="6FE3CCC6" w14:textId="77777777" w:rsidR="007E0900" w:rsidRDefault="007E0900">
      <w:pPr>
        <w:pBdr>
          <w:top w:val="nil"/>
          <w:left w:val="nil"/>
          <w:bottom w:val="nil"/>
          <w:right w:val="nil"/>
          <w:between w:val="nil"/>
        </w:pBdr>
        <w:spacing w:after="200"/>
        <w:rPr>
          <w:rFonts w:ascii="Cambria" w:eastAsia="Cambria" w:hAnsi="Cambria" w:cs="Cambria"/>
          <w:color w:val="000000"/>
          <w:sz w:val="24"/>
          <w:szCs w:val="24"/>
        </w:rPr>
      </w:pPr>
      <w:bookmarkStart w:id="15" w:name="_heading=h.17dp8vu" w:colFirst="0" w:colLast="0"/>
      <w:bookmarkEnd w:id="15"/>
    </w:p>
    <w:p w14:paraId="1133C8A9" w14:textId="77777777" w:rsidR="007E0900" w:rsidRDefault="00735753" w:rsidP="00EF54FE">
      <w:pPr>
        <w:pStyle w:val="Antrat31"/>
        <w:ind w:left="0" w:hanging="2"/>
        <w:rPr>
          <w:rFonts w:eastAsia="Cambria"/>
          <w:smallCaps/>
        </w:rPr>
      </w:pPr>
      <w:bookmarkStart w:id="16" w:name="_Toc78454827"/>
      <w:r>
        <w:rPr>
          <w:rFonts w:eastAsia="Cambria"/>
          <w:smallCaps/>
        </w:rPr>
        <w:t xml:space="preserve">3.4. </w:t>
      </w:r>
      <w:r>
        <w:rPr>
          <w:rFonts w:eastAsia="Cambria"/>
        </w:rPr>
        <w:t>STUDIJAVIMAS, STUDIJŲ PASIEKIMAI IR ABSOLVENTŲ UŽIMTUMAS</w:t>
      </w:r>
      <w:bookmarkEnd w:id="16"/>
    </w:p>
    <w:p w14:paraId="0AA5B146" w14:textId="77777777" w:rsidR="007E0900" w:rsidRDefault="007E0900">
      <w:pPr>
        <w:pBdr>
          <w:top w:val="nil"/>
          <w:left w:val="nil"/>
          <w:bottom w:val="nil"/>
          <w:right w:val="nil"/>
          <w:between w:val="nil"/>
        </w:pBdr>
        <w:tabs>
          <w:tab w:val="left" w:pos="1298"/>
          <w:tab w:val="left" w:pos="1701"/>
          <w:tab w:val="left" w:pos="1985"/>
        </w:tabs>
        <w:rPr>
          <w:rFonts w:ascii="Cambria" w:eastAsia="Cambria" w:hAnsi="Cambria" w:cs="Cambria"/>
          <w:color w:val="000000"/>
          <w:sz w:val="24"/>
          <w:szCs w:val="24"/>
        </w:rPr>
      </w:pPr>
    </w:p>
    <w:p w14:paraId="118E6E8C" w14:textId="77777777" w:rsidR="007E0900" w:rsidRPr="00780CF5" w:rsidRDefault="00735753" w:rsidP="00A51587">
      <w:pPr>
        <w:pStyle w:val="Sraopastraipa"/>
        <w:numPr>
          <w:ilvl w:val="0"/>
          <w:numId w:val="20"/>
        </w:numPr>
        <w:tabs>
          <w:tab w:val="left" w:pos="426"/>
          <w:tab w:val="left" w:pos="1134"/>
        </w:tabs>
        <w:spacing w:line="276" w:lineRule="auto"/>
        <w:ind w:left="426" w:hanging="426"/>
        <w:jc w:val="both"/>
        <w:rPr>
          <w:rFonts w:ascii="Cambria" w:eastAsia="Cambria" w:hAnsi="Cambria" w:cs="Cambria"/>
          <w:i/>
          <w:sz w:val="24"/>
          <w:szCs w:val="24"/>
        </w:rPr>
      </w:pPr>
      <w:r w:rsidRPr="00780CF5">
        <w:rPr>
          <w:rFonts w:ascii="Cambria" w:eastAsia="Cambria" w:hAnsi="Cambria" w:cs="Cambria"/>
          <w:i/>
          <w:sz w:val="24"/>
          <w:szCs w:val="24"/>
        </w:rPr>
        <w:t>Mokymo ir mokymosi proceso, leidžiančio atsižvelgti į studijuojančiųjų poreikius ir įgalinančių juos pasiekti numatytus studijų rezultatus, įvertinimas.</w:t>
      </w:r>
    </w:p>
    <w:p w14:paraId="2033B978" w14:textId="490E155C" w:rsidR="00780CF5" w:rsidRPr="00760F1A" w:rsidRDefault="005B55B4" w:rsidP="00780CF5">
      <w:pPr>
        <w:tabs>
          <w:tab w:val="left" w:pos="426"/>
          <w:tab w:val="left" w:pos="1134"/>
        </w:tabs>
        <w:spacing w:before="240" w:after="240"/>
        <w:jc w:val="both"/>
        <w:rPr>
          <w:rFonts w:ascii="Cambria" w:eastAsia="Cambria" w:hAnsi="Cambria" w:cs="Cambria"/>
          <w:sz w:val="24"/>
          <w:szCs w:val="24"/>
        </w:rPr>
      </w:pPr>
      <w:r w:rsidRPr="00760F1A">
        <w:rPr>
          <w:rFonts w:ascii="Cambria" w:eastAsia="Cambria" w:hAnsi="Cambria" w:cs="Cambria"/>
          <w:sz w:val="24"/>
          <w:szCs w:val="24"/>
        </w:rPr>
        <w:lastRenderedPageBreak/>
        <w:t>Studijų programos vertinimo ekspertai</w:t>
      </w:r>
      <w:r w:rsidRPr="00760F1A">
        <w:rPr>
          <w:rFonts w:ascii="Cambria" w:eastAsia="Cambria" w:hAnsi="Cambria" w:cs="Cambria"/>
          <w:iCs/>
          <w:sz w:val="24"/>
          <w:szCs w:val="24"/>
        </w:rPr>
        <w:t xml:space="preserve"> akcentuoja, jog ketinamai vykdyti s</w:t>
      </w:r>
      <w:r w:rsidR="00735753" w:rsidRPr="00760F1A">
        <w:rPr>
          <w:rFonts w:ascii="Cambria" w:eastAsia="Cambria" w:hAnsi="Cambria" w:cs="Cambria"/>
          <w:sz w:val="24"/>
          <w:szCs w:val="24"/>
        </w:rPr>
        <w:t>tudijų programa yra išskirtinė</w:t>
      </w:r>
      <w:r w:rsidR="0033213C" w:rsidRPr="00760F1A">
        <w:rPr>
          <w:rFonts w:ascii="Cambria" w:eastAsia="Cambria" w:hAnsi="Cambria" w:cs="Cambria"/>
          <w:sz w:val="24"/>
          <w:szCs w:val="24"/>
        </w:rPr>
        <w:t xml:space="preserve"> </w:t>
      </w:r>
      <w:r w:rsidR="00735753" w:rsidRPr="00760F1A">
        <w:rPr>
          <w:rFonts w:ascii="Cambria" w:eastAsia="Cambria" w:hAnsi="Cambria" w:cs="Cambria"/>
          <w:sz w:val="24"/>
          <w:szCs w:val="24"/>
        </w:rPr>
        <w:t>teigia</w:t>
      </w:r>
      <w:r w:rsidR="0033213C" w:rsidRPr="00760F1A">
        <w:rPr>
          <w:rFonts w:ascii="Cambria" w:eastAsia="Cambria" w:hAnsi="Cambria" w:cs="Cambria"/>
          <w:sz w:val="24"/>
          <w:szCs w:val="24"/>
        </w:rPr>
        <w:t>nt</w:t>
      </w:r>
      <w:r w:rsidR="00735753" w:rsidRPr="00760F1A">
        <w:rPr>
          <w:rFonts w:ascii="Cambria" w:eastAsia="Cambria" w:hAnsi="Cambria" w:cs="Cambria"/>
          <w:sz w:val="24"/>
          <w:szCs w:val="24"/>
        </w:rPr>
        <w:t xml:space="preserve">, </w:t>
      </w:r>
      <w:r w:rsidR="0033213C" w:rsidRPr="00760F1A">
        <w:rPr>
          <w:rFonts w:ascii="Cambria" w:eastAsia="Cambria" w:hAnsi="Cambria" w:cs="Cambria"/>
          <w:sz w:val="24"/>
          <w:szCs w:val="24"/>
        </w:rPr>
        <w:t xml:space="preserve">jog </w:t>
      </w:r>
      <w:r w:rsidR="00735753" w:rsidRPr="00760F1A">
        <w:rPr>
          <w:rFonts w:ascii="Cambria" w:eastAsia="Cambria" w:hAnsi="Cambria" w:cs="Cambria"/>
          <w:sz w:val="24"/>
          <w:szCs w:val="24"/>
        </w:rPr>
        <w:t>,,Studijų programa yra orientuota į mokymosi kultūros plėtotę, akcentuojant kūrybiškumą, inovatyvų mąstymą, konstruktyvų, tiriamąjį mokymąsi, tuo pačiu ugdant bendruomeniškumo, komandinio bendradarbiavimo ir kitus socialinius bei asmeninius gebėjimus“</w:t>
      </w:r>
      <w:r w:rsidR="00780CF5" w:rsidRPr="00760F1A">
        <w:rPr>
          <w:rFonts w:ascii="Cambria" w:eastAsia="Cambria" w:hAnsi="Cambria" w:cs="Cambria"/>
          <w:sz w:val="24"/>
          <w:szCs w:val="24"/>
        </w:rPr>
        <w:t>. S</w:t>
      </w:r>
      <w:r w:rsidR="00023400" w:rsidRPr="00760F1A">
        <w:rPr>
          <w:rFonts w:ascii="Cambria" w:eastAsia="Cambria" w:hAnsi="Cambria" w:cs="Cambria"/>
          <w:sz w:val="24"/>
          <w:szCs w:val="24"/>
        </w:rPr>
        <w:t>tudijų programoje</w:t>
      </w:r>
      <w:r w:rsidR="00735753" w:rsidRPr="00760F1A">
        <w:rPr>
          <w:rFonts w:ascii="Cambria" w:eastAsia="Cambria" w:hAnsi="Cambria" w:cs="Cambria"/>
          <w:sz w:val="24"/>
          <w:szCs w:val="24"/>
        </w:rPr>
        <w:t xml:space="preserve"> planuojama ruošti platau</w:t>
      </w:r>
      <w:r w:rsidR="00780CF5" w:rsidRPr="00760F1A">
        <w:rPr>
          <w:rFonts w:ascii="Cambria" w:eastAsia="Cambria" w:hAnsi="Cambria" w:cs="Cambria"/>
          <w:sz w:val="24"/>
          <w:szCs w:val="24"/>
        </w:rPr>
        <w:t>s</w:t>
      </w:r>
      <w:r w:rsidR="00735753" w:rsidRPr="00760F1A">
        <w:rPr>
          <w:rFonts w:ascii="Cambria" w:eastAsia="Cambria" w:hAnsi="Cambria" w:cs="Cambria"/>
          <w:sz w:val="24"/>
          <w:szCs w:val="24"/>
        </w:rPr>
        <w:t xml:space="preserve"> profilio fizinio ugdymo specialistus. Susitikimo su aprašo rengėjais metu paaiškėjo, kad studijų metu </w:t>
      </w:r>
      <w:r w:rsidR="00780CF5" w:rsidRPr="00760F1A">
        <w:rPr>
          <w:rFonts w:ascii="Cambria" w:eastAsia="Cambria" w:hAnsi="Cambria" w:cs="Cambria"/>
          <w:sz w:val="24"/>
          <w:szCs w:val="24"/>
        </w:rPr>
        <w:t xml:space="preserve">ypatingai </w:t>
      </w:r>
      <w:r w:rsidR="00735753" w:rsidRPr="00760F1A">
        <w:rPr>
          <w:rFonts w:ascii="Cambria" w:eastAsia="Cambria" w:hAnsi="Cambria" w:cs="Cambria"/>
          <w:sz w:val="24"/>
          <w:szCs w:val="24"/>
        </w:rPr>
        <w:t xml:space="preserve">daug dėmesio bus skiriama tiriamajai kompetencijai ugdyti. </w:t>
      </w:r>
      <w:r w:rsidR="00780CF5" w:rsidRPr="00760F1A">
        <w:rPr>
          <w:rFonts w:ascii="Cambria" w:eastAsia="Cambria" w:hAnsi="Cambria" w:cs="Cambria"/>
          <w:sz w:val="24"/>
          <w:szCs w:val="24"/>
        </w:rPr>
        <w:t>Studijų procese n</w:t>
      </w:r>
      <w:r w:rsidR="00735753" w:rsidRPr="00760F1A">
        <w:rPr>
          <w:rFonts w:ascii="Cambria" w:eastAsia="Cambria" w:hAnsi="Cambria" w:cs="Cambria"/>
          <w:sz w:val="24"/>
          <w:szCs w:val="24"/>
        </w:rPr>
        <w:t>umatoma tiriamoji studentų praktika. Studijų metu planuojama integruoti naujus</w:t>
      </w:r>
      <w:r w:rsidR="00780CF5" w:rsidRPr="00760F1A">
        <w:rPr>
          <w:rFonts w:ascii="Cambria" w:eastAsia="Cambria" w:hAnsi="Cambria" w:cs="Cambria"/>
          <w:sz w:val="24"/>
          <w:szCs w:val="24"/>
        </w:rPr>
        <w:t>,</w:t>
      </w:r>
      <w:r w:rsidR="00735753" w:rsidRPr="00760F1A">
        <w:rPr>
          <w:rFonts w:ascii="Cambria" w:eastAsia="Cambria" w:hAnsi="Cambria" w:cs="Cambria"/>
          <w:sz w:val="24"/>
          <w:szCs w:val="24"/>
        </w:rPr>
        <w:t xml:space="preserve"> inovatyvius dėstymo metodus, siekiant didinti studentų motyvaciją.  Studijų metu planuojama integruoti patirtinį mokymąsi, leidžiant studentams reflektuoti visų studijų metu. Studijų programoje kontaktinis darbas sudaro 40 proc., savarankiškas – 60 proc. Studijavimo pasiekimų vertinimą detalizuoja VDU Studijų dalykų atestavimo tvarkos aprašas (2019) ir kiti teisės dokumentai. Studentai bus įtraukiami į studijų vertinimo komitetą</w:t>
      </w:r>
      <w:r w:rsidR="00780CF5" w:rsidRPr="00760F1A">
        <w:rPr>
          <w:rFonts w:ascii="Cambria" w:eastAsia="Cambria" w:hAnsi="Cambria" w:cs="Cambria"/>
          <w:sz w:val="24"/>
          <w:szCs w:val="24"/>
        </w:rPr>
        <w:t>. N</w:t>
      </w:r>
      <w:r w:rsidR="00735753" w:rsidRPr="00760F1A">
        <w:rPr>
          <w:rFonts w:ascii="Cambria" w:eastAsia="Cambria" w:hAnsi="Cambria" w:cs="Cambria"/>
          <w:sz w:val="24"/>
          <w:szCs w:val="24"/>
        </w:rPr>
        <w:t>uolatos bus vykdomos apklausos</w:t>
      </w:r>
      <w:r w:rsidR="00780CF5" w:rsidRPr="00760F1A">
        <w:rPr>
          <w:rFonts w:ascii="Cambria" w:eastAsia="Cambria" w:hAnsi="Cambria" w:cs="Cambria"/>
          <w:sz w:val="24"/>
          <w:szCs w:val="24"/>
        </w:rPr>
        <w:t>,</w:t>
      </w:r>
      <w:r w:rsidR="00735753" w:rsidRPr="00760F1A">
        <w:rPr>
          <w:rFonts w:ascii="Cambria" w:eastAsia="Cambria" w:hAnsi="Cambria" w:cs="Cambria"/>
          <w:sz w:val="24"/>
          <w:szCs w:val="24"/>
        </w:rPr>
        <w:t xml:space="preserve"> siekiant kuo aktyviau įtraukti studentus</w:t>
      </w:r>
      <w:r w:rsidR="00780CF5" w:rsidRPr="00760F1A">
        <w:rPr>
          <w:rFonts w:ascii="Cambria" w:eastAsia="Cambria" w:hAnsi="Cambria" w:cs="Cambria"/>
          <w:sz w:val="24"/>
          <w:szCs w:val="24"/>
        </w:rPr>
        <w:t xml:space="preserve"> gaunant grįžtamąjį ryšį.</w:t>
      </w:r>
    </w:p>
    <w:p w14:paraId="7B5EE471" w14:textId="1C6F8887" w:rsidR="007E0900" w:rsidRDefault="00780CF5" w:rsidP="00780CF5">
      <w:pPr>
        <w:tabs>
          <w:tab w:val="left" w:pos="426"/>
          <w:tab w:val="left" w:pos="1134"/>
        </w:tabs>
        <w:spacing w:before="240" w:after="240"/>
        <w:jc w:val="both"/>
        <w:rPr>
          <w:rFonts w:ascii="Cambria" w:eastAsia="Cambria" w:hAnsi="Cambria" w:cs="Cambria"/>
          <w:sz w:val="24"/>
          <w:szCs w:val="24"/>
        </w:rPr>
      </w:pPr>
      <w:r w:rsidRPr="00760F1A">
        <w:rPr>
          <w:rFonts w:ascii="Cambria" w:eastAsia="Cambria" w:hAnsi="Cambria" w:cs="Cambria"/>
          <w:sz w:val="24"/>
          <w:szCs w:val="24"/>
        </w:rPr>
        <w:t xml:space="preserve">Studijų programa vertintina </w:t>
      </w:r>
      <w:r w:rsidR="00735753" w:rsidRPr="00760F1A">
        <w:rPr>
          <w:rFonts w:ascii="Cambria" w:eastAsia="Cambria" w:hAnsi="Cambria" w:cs="Cambria"/>
          <w:sz w:val="24"/>
          <w:szCs w:val="24"/>
        </w:rPr>
        <w:t xml:space="preserve">teigiamai, atsižvelgiant į </w:t>
      </w:r>
      <w:r w:rsidR="005F6816" w:rsidRPr="00760F1A">
        <w:rPr>
          <w:rFonts w:ascii="Cambria" w:eastAsia="Cambria" w:hAnsi="Cambria" w:cs="Cambria"/>
          <w:sz w:val="24"/>
          <w:szCs w:val="24"/>
        </w:rPr>
        <w:t xml:space="preserve">šalies </w:t>
      </w:r>
      <w:r w:rsidRPr="00760F1A">
        <w:rPr>
          <w:rFonts w:ascii="Cambria" w:eastAsia="Cambria" w:hAnsi="Cambria" w:cs="Cambria"/>
          <w:sz w:val="24"/>
          <w:szCs w:val="24"/>
        </w:rPr>
        <w:t xml:space="preserve">sporto ir fizinio aktyvumo sektoriaus </w:t>
      </w:r>
      <w:r w:rsidR="00735753" w:rsidRPr="00760F1A">
        <w:rPr>
          <w:rFonts w:ascii="Cambria" w:eastAsia="Cambria" w:hAnsi="Cambria" w:cs="Cambria"/>
          <w:sz w:val="24"/>
          <w:szCs w:val="24"/>
        </w:rPr>
        <w:t>poreikį</w:t>
      </w:r>
      <w:r w:rsidRPr="00760F1A">
        <w:rPr>
          <w:rFonts w:ascii="Cambria" w:eastAsia="Cambria" w:hAnsi="Cambria" w:cs="Cambria"/>
          <w:sz w:val="24"/>
          <w:szCs w:val="24"/>
        </w:rPr>
        <w:t xml:space="preserve"> </w:t>
      </w:r>
      <w:r w:rsidR="00735753" w:rsidRPr="00760F1A">
        <w:rPr>
          <w:rFonts w:ascii="Cambria" w:eastAsia="Cambria" w:hAnsi="Cambria" w:cs="Cambria"/>
          <w:sz w:val="24"/>
          <w:szCs w:val="24"/>
        </w:rPr>
        <w:t xml:space="preserve">plataus profilio sporto </w:t>
      </w:r>
      <w:r w:rsidR="00023400" w:rsidRPr="00760F1A">
        <w:rPr>
          <w:rFonts w:ascii="Cambria" w:eastAsia="Cambria" w:hAnsi="Cambria" w:cs="Cambria"/>
          <w:sz w:val="24"/>
          <w:szCs w:val="24"/>
        </w:rPr>
        <w:t>specialistams</w:t>
      </w:r>
      <w:r w:rsidRPr="00760F1A">
        <w:rPr>
          <w:rFonts w:ascii="Cambria" w:eastAsia="Cambria" w:hAnsi="Cambria" w:cs="Cambria"/>
          <w:sz w:val="24"/>
          <w:szCs w:val="24"/>
        </w:rPr>
        <w:t xml:space="preserve"> ir</w:t>
      </w:r>
      <w:r w:rsidR="00735753" w:rsidRPr="00760F1A">
        <w:rPr>
          <w:rFonts w:ascii="Cambria" w:eastAsia="Cambria" w:hAnsi="Cambria" w:cs="Cambria"/>
          <w:sz w:val="24"/>
          <w:szCs w:val="24"/>
        </w:rPr>
        <w:t xml:space="preserve"> į socialinių partnerių išsakytus lūkesčius</w:t>
      </w:r>
      <w:r w:rsidR="003335C8" w:rsidRPr="00760F1A">
        <w:rPr>
          <w:rFonts w:ascii="Cambria" w:eastAsia="Cambria" w:hAnsi="Cambria" w:cs="Cambria"/>
          <w:sz w:val="24"/>
          <w:szCs w:val="24"/>
        </w:rPr>
        <w:t>, ypatingai akcentuojant</w:t>
      </w:r>
      <w:r w:rsidRPr="00760F1A">
        <w:rPr>
          <w:rFonts w:ascii="Cambria" w:eastAsia="Cambria" w:hAnsi="Cambria" w:cs="Cambria"/>
          <w:sz w:val="24"/>
          <w:szCs w:val="24"/>
        </w:rPr>
        <w:t xml:space="preserve"> trenerio profesij</w:t>
      </w:r>
      <w:r w:rsidR="003335C8" w:rsidRPr="00760F1A">
        <w:rPr>
          <w:rFonts w:ascii="Cambria" w:eastAsia="Cambria" w:hAnsi="Cambria" w:cs="Cambria"/>
          <w:sz w:val="24"/>
          <w:szCs w:val="24"/>
        </w:rPr>
        <w:t>ą</w:t>
      </w:r>
      <w:r w:rsidR="00735753" w:rsidRPr="00760F1A">
        <w:rPr>
          <w:rFonts w:ascii="Cambria" w:eastAsia="Cambria" w:hAnsi="Cambria" w:cs="Cambria"/>
          <w:sz w:val="24"/>
          <w:szCs w:val="24"/>
        </w:rPr>
        <w:t xml:space="preserve">. </w:t>
      </w:r>
      <w:r w:rsidR="005F6816" w:rsidRPr="00760F1A">
        <w:rPr>
          <w:rFonts w:ascii="Cambria" w:eastAsia="Cambria" w:hAnsi="Cambria" w:cs="Cambria"/>
          <w:sz w:val="24"/>
          <w:szCs w:val="24"/>
        </w:rPr>
        <w:t>Studijų programos vertinimo ekspertai</w:t>
      </w:r>
      <w:r w:rsidR="005F6816" w:rsidRPr="00760F1A">
        <w:rPr>
          <w:rFonts w:ascii="Cambria" w:eastAsia="Cambria" w:hAnsi="Cambria" w:cs="Cambria"/>
          <w:iCs/>
          <w:sz w:val="24"/>
          <w:szCs w:val="24"/>
        </w:rPr>
        <w:t xml:space="preserve"> suprato, kad m</w:t>
      </w:r>
      <w:r w:rsidR="00735753" w:rsidRPr="00760F1A">
        <w:rPr>
          <w:rFonts w:ascii="Cambria" w:eastAsia="Cambria" w:hAnsi="Cambria" w:cs="Cambria"/>
          <w:sz w:val="24"/>
          <w:szCs w:val="24"/>
        </w:rPr>
        <w:t>okymo ir mokymosi procesas bus organizuojamas</w:t>
      </w:r>
      <w:r w:rsidRPr="00760F1A">
        <w:rPr>
          <w:rFonts w:ascii="Cambria" w:eastAsia="Cambria" w:hAnsi="Cambria" w:cs="Cambria"/>
          <w:sz w:val="24"/>
          <w:szCs w:val="24"/>
        </w:rPr>
        <w:t>,</w:t>
      </w:r>
      <w:r w:rsidR="00735753" w:rsidRPr="00760F1A">
        <w:rPr>
          <w:rFonts w:ascii="Cambria" w:eastAsia="Cambria" w:hAnsi="Cambria" w:cs="Cambria"/>
          <w:sz w:val="24"/>
          <w:szCs w:val="24"/>
        </w:rPr>
        <w:t xml:space="preserve"> siekiant ugdyti plataus</w:t>
      </w:r>
      <w:r w:rsidR="00735753" w:rsidRPr="003335C8">
        <w:rPr>
          <w:rFonts w:ascii="Cambria" w:eastAsia="Cambria" w:hAnsi="Cambria" w:cs="Cambria"/>
          <w:sz w:val="24"/>
          <w:szCs w:val="24"/>
        </w:rPr>
        <w:t xml:space="preserve"> profilio specialistus.</w:t>
      </w:r>
    </w:p>
    <w:p w14:paraId="026EB792" w14:textId="77777777" w:rsidR="007E0900" w:rsidRDefault="00735753">
      <w:p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 xml:space="preserve"> </w:t>
      </w:r>
    </w:p>
    <w:p w14:paraId="6C84FA88" w14:textId="77777777" w:rsidR="007E0900" w:rsidRDefault="00735753" w:rsidP="00A51587">
      <w:pPr>
        <w:pStyle w:val="Sraopastraipa"/>
        <w:numPr>
          <w:ilvl w:val="0"/>
          <w:numId w:val="20"/>
        </w:numPr>
        <w:tabs>
          <w:tab w:val="left" w:pos="426"/>
          <w:tab w:val="left" w:pos="1134"/>
        </w:tabs>
        <w:spacing w:line="276" w:lineRule="auto"/>
        <w:ind w:left="426" w:hanging="426"/>
        <w:jc w:val="both"/>
        <w:rPr>
          <w:rFonts w:ascii="Cambria" w:eastAsia="Cambria" w:hAnsi="Cambria" w:cs="Cambria"/>
          <w:i/>
          <w:sz w:val="24"/>
          <w:szCs w:val="24"/>
        </w:rPr>
      </w:pPr>
      <w:r w:rsidRPr="00780CF5">
        <w:rPr>
          <w:rFonts w:ascii="Cambria" w:eastAsia="Cambria" w:hAnsi="Cambria" w:cs="Cambria"/>
          <w:i/>
          <w:sz w:val="24"/>
          <w:szCs w:val="24"/>
        </w:rPr>
        <w:t>Sąlygų, užtikrinančių galimybes studijuoti socialiai pažeidžiamoms grupėms bei studentams su specialiaisiais poreikiais, įvertinimas.</w:t>
      </w:r>
    </w:p>
    <w:p w14:paraId="448C30D7" w14:textId="77777777" w:rsidR="00A51587" w:rsidRPr="00780CF5" w:rsidRDefault="00A51587" w:rsidP="00A51587">
      <w:pPr>
        <w:pStyle w:val="Sraopastraipa"/>
        <w:tabs>
          <w:tab w:val="left" w:pos="426"/>
          <w:tab w:val="left" w:pos="1134"/>
        </w:tabs>
        <w:spacing w:line="276" w:lineRule="auto"/>
        <w:jc w:val="both"/>
        <w:rPr>
          <w:rFonts w:ascii="Cambria" w:eastAsia="Cambria" w:hAnsi="Cambria" w:cs="Cambria"/>
          <w:i/>
          <w:sz w:val="24"/>
          <w:szCs w:val="24"/>
        </w:rPr>
      </w:pPr>
    </w:p>
    <w:p w14:paraId="513A7535" w14:textId="77777777" w:rsidR="007E0900" w:rsidRDefault="00735753">
      <w:pPr>
        <w:tabs>
          <w:tab w:val="left" w:pos="426"/>
          <w:tab w:val="left" w:pos="1134"/>
        </w:tabs>
        <w:spacing w:line="276" w:lineRule="auto"/>
        <w:jc w:val="both"/>
        <w:rPr>
          <w:rFonts w:ascii="Cambria" w:eastAsia="Cambria" w:hAnsi="Cambria" w:cs="Cambria"/>
          <w:i/>
          <w:sz w:val="24"/>
          <w:szCs w:val="24"/>
        </w:rPr>
      </w:pPr>
      <w:r>
        <w:rPr>
          <w:rFonts w:ascii="Cambria" w:eastAsia="Cambria" w:hAnsi="Cambria" w:cs="Cambria"/>
          <w:sz w:val="24"/>
          <w:szCs w:val="24"/>
        </w:rPr>
        <w:t>VDU įgyvendina socialiai atsakingo universiteto neįgaliųjų atžvilgiu politika, todėl yra užtikrinamos visos palankios sąlygos studijuoti asmenims su specialiaisiais poreikiais. Universitetas yra aprūpintas visais reikalingais materialiniais ištekliais, kad visi studentai galėtų studijuoti lygiomis teisėmis. Lankstus studijų programos modelis bus lanksčiai derinamas atsižvelgiant į visų studentų poreikius. Taip pat universitete yra neįgaliųjų koo</w:t>
      </w:r>
      <w:r w:rsidR="00023400">
        <w:rPr>
          <w:rFonts w:ascii="Cambria" w:eastAsia="Cambria" w:hAnsi="Cambria" w:cs="Cambria"/>
          <w:sz w:val="24"/>
          <w:szCs w:val="24"/>
        </w:rPr>
        <w:t>rdinatoriaus pareigybė. Taipogi</w:t>
      </w:r>
      <w:r>
        <w:rPr>
          <w:rFonts w:ascii="Cambria" w:eastAsia="Cambria" w:hAnsi="Cambria" w:cs="Cambria"/>
          <w:sz w:val="24"/>
          <w:szCs w:val="24"/>
        </w:rPr>
        <w:t xml:space="preserve"> asmenims iš socialiai pažeidžiamų grupių numatomos galimybės skirti mecenatų įsteigtas stipendijas.</w:t>
      </w:r>
      <w:r>
        <w:rPr>
          <w:rFonts w:ascii="Cambria" w:eastAsia="Cambria" w:hAnsi="Cambria" w:cs="Cambria"/>
          <w:i/>
          <w:sz w:val="24"/>
          <w:szCs w:val="24"/>
        </w:rPr>
        <w:t xml:space="preserve">                     </w:t>
      </w:r>
      <w:r>
        <w:rPr>
          <w:rFonts w:ascii="Cambria" w:eastAsia="Cambria" w:hAnsi="Cambria" w:cs="Cambria"/>
          <w:i/>
          <w:sz w:val="24"/>
          <w:szCs w:val="24"/>
        </w:rPr>
        <w:tab/>
      </w:r>
    </w:p>
    <w:p w14:paraId="4AAF4892" w14:textId="77777777" w:rsidR="007E0900" w:rsidRDefault="00735753">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Ekspertai teigiamai vertina universiteto teikiamų paslaugų kokybės užtikrinimą studijuoti socialiai pažeidžiamoms grupėms bei studentams su specialiaisiais poreikiais. VDU infrastruktūra ir ištekliai suteikia lygias galimybes studijuoti visiems norintiems.</w:t>
      </w:r>
    </w:p>
    <w:p w14:paraId="417FEC78" w14:textId="77777777" w:rsidR="007E0900" w:rsidRDefault="00735753" w:rsidP="00A51587">
      <w:pPr>
        <w:pStyle w:val="Sraopastraipa"/>
        <w:numPr>
          <w:ilvl w:val="0"/>
          <w:numId w:val="20"/>
        </w:numPr>
        <w:tabs>
          <w:tab w:val="left" w:pos="426"/>
          <w:tab w:val="left" w:pos="1134"/>
        </w:tabs>
        <w:spacing w:line="276" w:lineRule="auto"/>
        <w:ind w:left="426" w:hanging="426"/>
        <w:jc w:val="both"/>
        <w:rPr>
          <w:rFonts w:ascii="Cambria" w:eastAsia="Cambria" w:hAnsi="Cambria" w:cs="Cambria"/>
          <w:i/>
          <w:sz w:val="24"/>
          <w:szCs w:val="24"/>
        </w:rPr>
      </w:pPr>
      <w:r w:rsidRPr="00780CF5">
        <w:rPr>
          <w:rFonts w:ascii="Cambria" w:eastAsia="Cambria" w:hAnsi="Cambria" w:cs="Cambria"/>
          <w:i/>
          <w:sz w:val="24"/>
          <w:szCs w:val="24"/>
        </w:rPr>
        <w:t>Akademinio sąžiningumo, tolerancijos ir nediskriminavimo užtikrinimo politikos įgyvendinimo įvertinimas.</w:t>
      </w:r>
    </w:p>
    <w:p w14:paraId="639F92DB" w14:textId="77777777" w:rsidR="00A51587" w:rsidRPr="00780CF5" w:rsidRDefault="00A51587" w:rsidP="00A51587">
      <w:pPr>
        <w:pStyle w:val="Sraopastraipa"/>
        <w:tabs>
          <w:tab w:val="left" w:pos="426"/>
          <w:tab w:val="left" w:pos="1134"/>
        </w:tabs>
        <w:spacing w:line="276" w:lineRule="auto"/>
        <w:jc w:val="both"/>
        <w:rPr>
          <w:rFonts w:ascii="Cambria" w:eastAsia="Cambria" w:hAnsi="Cambria" w:cs="Cambria"/>
          <w:i/>
          <w:sz w:val="24"/>
          <w:szCs w:val="24"/>
        </w:rPr>
      </w:pPr>
    </w:p>
    <w:p w14:paraId="7BD1BE89" w14:textId="77777777" w:rsidR="007E0900" w:rsidRDefault="00735753">
      <w:p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Universiteto sąžiningo studijavimo principus nustato: VDU statutas, Akademinės etikos kodeksas, VDU nuostatos dėl plagiato prevencijos rengiant studentų rašto darbus, Studijų reglamentas ir Diskriminavimo prevencijos priemonės reglamentuotos VDU Akademinės etikos kodekse. Nesąžiningo studento elgesio atveju dėstytojas nutraukia atsiskaitymą, vėliau Fakulteto dekano, akademijos kanclerio pavedimu yra atliekamas tyrimas. Dėstytojai ir studentai gali kreiptis į  Universiteto Akademinės etikos komisiją dėl apeliacijos.</w:t>
      </w:r>
    </w:p>
    <w:p w14:paraId="38878BF3" w14:textId="77777777" w:rsidR="007E0900" w:rsidRDefault="00735753">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lastRenderedPageBreak/>
        <w:t>Akademinio sąžiningumo, tolerancijos ir nediskriminavimo užtikrinimo politikos įgyvendinimas universitete yra skaidrus ir struktūruotas. Nustatytos aiškios taisyklės, bei lygios galimybės.</w:t>
      </w:r>
    </w:p>
    <w:p w14:paraId="4310BE9F" w14:textId="77777777" w:rsidR="007E0900" w:rsidRPr="00780CF5" w:rsidRDefault="00735753" w:rsidP="00A51587">
      <w:pPr>
        <w:pStyle w:val="Sraopastraipa"/>
        <w:numPr>
          <w:ilvl w:val="0"/>
          <w:numId w:val="20"/>
        </w:numPr>
        <w:tabs>
          <w:tab w:val="left" w:pos="426"/>
          <w:tab w:val="left" w:pos="1134"/>
        </w:tabs>
        <w:spacing w:line="276" w:lineRule="auto"/>
        <w:ind w:left="426" w:hanging="426"/>
        <w:jc w:val="both"/>
        <w:rPr>
          <w:rFonts w:ascii="Cambria" w:eastAsia="Cambria" w:hAnsi="Cambria" w:cs="Cambria"/>
          <w:i/>
          <w:sz w:val="24"/>
          <w:szCs w:val="24"/>
        </w:rPr>
      </w:pPr>
      <w:r w:rsidRPr="00780CF5">
        <w:rPr>
          <w:rFonts w:ascii="Cambria" w:eastAsia="Cambria" w:hAnsi="Cambria" w:cs="Cambria"/>
          <w:i/>
          <w:sz w:val="24"/>
          <w:szCs w:val="24"/>
        </w:rPr>
        <w:t>Apeliacijų, skundų dėl studijų proceso teikimo ir nagrinėjimo procedūrų taikymo efektyvumo krypties studijose įvertinimas</w:t>
      </w:r>
    </w:p>
    <w:p w14:paraId="746DAF54" w14:textId="77777777" w:rsidR="007E0900" w:rsidRDefault="00735753">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 xml:space="preserve">Apeliacijų ir skundų teikimo ir nagrinėjimo procedūras reglamentuoja VDU Apeliacijų teikimo nuostatai, Studijų reguliaminas ir VDU nuostatai dėl Plagiato prevencijos rengiant studento rašto darbus. Studentai teikdami skundus naudoja nustatytas universiteto formas. Apeliacijos dėl procedūrų pažeidimų svarstomos Studijų </w:t>
      </w:r>
      <w:proofErr w:type="spellStart"/>
      <w:r>
        <w:rPr>
          <w:rFonts w:ascii="Cambria" w:eastAsia="Cambria" w:hAnsi="Cambria" w:cs="Cambria"/>
          <w:sz w:val="24"/>
          <w:szCs w:val="24"/>
        </w:rPr>
        <w:t>reguliamine</w:t>
      </w:r>
      <w:proofErr w:type="spellEnd"/>
      <w:r>
        <w:rPr>
          <w:rFonts w:ascii="Cambria" w:eastAsia="Cambria" w:hAnsi="Cambria" w:cs="Cambria"/>
          <w:sz w:val="24"/>
          <w:szCs w:val="24"/>
        </w:rPr>
        <w:t xml:space="preserve"> nustatyta tvarka</w:t>
      </w:r>
      <w:r w:rsidR="00B833A6">
        <w:rPr>
          <w:rFonts w:ascii="Cambria" w:eastAsia="Cambria" w:hAnsi="Cambria" w:cs="Cambria"/>
          <w:sz w:val="24"/>
          <w:szCs w:val="24"/>
        </w:rPr>
        <w:t>.</w:t>
      </w:r>
    </w:p>
    <w:p w14:paraId="2EEC13FD" w14:textId="77777777" w:rsidR="007E0900" w:rsidRPr="00780CF5" w:rsidRDefault="00735753" w:rsidP="00780CF5">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Apeliacijų, skundų dėl studijų proceso teikimo ir nagrinėjimo procedūr</w:t>
      </w:r>
      <w:r w:rsidR="00780CF5">
        <w:rPr>
          <w:rFonts w:ascii="Cambria" w:eastAsia="Cambria" w:hAnsi="Cambria" w:cs="Cambria"/>
          <w:sz w:val="24"/>
          <w:szCs w:val="24"/>
        </w:rPr>
        <w:t>o</w:t>
      </w:r>
      <w:r>
        <w:rPr>
          <w:rFonts w:ascii="Cambria" w:eastAsia="Cambria" w:hAnsi="Cambria" w:cs="Cambria"/>
          <w:sz w:val="24"/>
          <w:szCs w:val="24"/>
        </w:rPr>
        <w:t>s ir jų skaidrum</w:t>
      </w:r>
      <w:r w:rsidR="00780CF5">
        <w:rPr>
          <w:rFonts w:ascii="Cambria" w:eastAsia="Cambria" w:hAnsi="Cambria" w:cs="Cambria"/>
          <w:sz w:val="24"/>
          <w:szCs w:val="24"/>
        </w:rPr>
        <w:t>as</w:t>
      </w:r>
      <w:r>
        <w:rPr>
          <w:rFonts w:ascii="Cambria" w:eastAsia="Cambria" w:hAnsi="Cambria" w:cs="Cambria"/>
          <w:sz w:val="24"/>
          <w:szCs w:val="24"/>
        </w:rPr>
        <w:t xml:space="preserve"> vertin</w:t>
      </w:r>
      <w:r w:rsidR="00780CF5">
        <w:rPr>
          <w:rFonts w:ascii="Cambria" w:eastAsia="Cambria" w:hAnsi="Cambria" w:cs="Cambria"/>
          <w:sz w:val="24"/>
          <w:szCs w:val="24"/>
        </w:rPr>
        <w:t>tinos</w:t>
      </w:r>
      <w:r>
        <w:rPr>
          <w:rFonts w:ascii="Cambria" w:eastAsia="Cambria" w:hAnsi="Cambria" w:cs="Cambria"/>
          <w:sz w:val="24"/>
          <w:szCs w:val="24"/>
        </w:rPr>
        <w:t xml:space="preserve"> teigiamai, universitetas numato efektyvų ir skaidrų šių procedūrų įgyvendinimą.</w:t>
      </w:r>
    </w:p>
    <w:p w14:paraId="31C7AF19" w14:textId="77777777" w:rsidR="007E0900" w:rsidRPr="00760F1A" w:rsidRDefault="00735753">
      <w:pPr>
        <w:tabs>
          <w:tab w:val="left" w:pos="426"/>
          <w:tab w:val="left" w:pos="1134"/>
        </w:tabs>
        <w:spacing w:before="240" w:line="276" w:lineRule="auto"/>
        <w:jc w:val="both"/>
        <w:rPr>
          <w:rFonts w:ascii="Cambria" w:eastAsia="Cambria" w:hAnsi="Cambria" w:cs="Cambria"/>
          <w:b/>
          <w:i/>
          <w:sz w:val="24"/>
          <w:szCs w:val="24"/>
        </w:rPr>
      </w:pPr>
      <w:r w:rsidRPr="00760F1A">
        <w:rPr>
          <w:rFonts w:ascii="Cambria" w:eastAsia="Cambria" w:hAnsi="Cambria" w:cs="Cambria"/>
          <w:sz w:val="32"/>
          <w:szCs w:val="32"/>
        </w:rPr>
        <w:t xml:space="preserve"> </w:t>
      </w:r>
      <w:r w:rsidRPr="00483E7B">
        <w:rPr>
          <w:rFonts w:ascii="Cambria" w:eastAsia="Cambria" w:hAnsi="Cambria" w:cs="Cambria"/>
          <w:b/>
          <w:i/>
          <w:color w:val="136C73"/>
          <w:sz w:val="24"/>
          <w:szCs w:val="24"/>
        </w:rPr>
        <w:t>Pagrindiniai srities išskirtinumai:</w:t>
      </w:r>
    </w:p>
    <w:p w14:paraId="549511EC" w14:textId="28962DBB" w:rsidR="007E0900" w:rsidRPr="00760F1A" w:rsidRDefault="00735753" w:rsidP="00A51587">
      <w:pPr>
        <w:tabs>
          <w:tab w:val="left" w:pos="426"/>
        </w:tabs>
        <w:spacing w:line="276" w:lineRule="auto"/>
        <w:ind w:left="709" w:hanging="283"/>
        <w:jc w:val="both"/>
        <w:rPr>
          <w:rFonts w:ascii="Cambria" w:eastAsia="Cambria" w:hAnsi="Cambria" w:cs="Cambria"/>
          <w:iCs/>
          <w:sz w:val="24"/>
          <w:szCs w:val="24"/>
        </w:rPr>
      </w:pPr>
      <w:r w:rsidRPr="00760F1A">
        <w:rPr>
          <w:rFonts w:ascii="Cambria" w:eastAsia="Cambria" w:hAnsi="Cambria" w:cs="Cambria"/>
          <w:iCs/>
          <w:sz w:val="24"/>
          <w:szCs w:val="24"/>
        </w:rPr>
        <w:t>1.</w:t>
      </w:r>
      <w:r w:rsidRPr="00760F1A">
        <w:rPr>
          <w:rFonts w:ascii="Cambria" w:eastAsia="Cambria" w:hAnsi="Cambria" w:cs="Cambria"/>
          <w:iCs/>
          <w:sz w:val="14"/>
          <w:szCs w:val="14"/>
        </w:rPr>
        <w:t xml:space="preserve"> </w:t>
      </w:r>
      <w:r w:rsidRPr="00760F1A">
        <w:rPr>
          <w:rFonts w:ascii="Cambria" w:eastAsia="Cambria" w:hAnsi="Cambria" w:cs="Cambria"/>
          <w:iCs/>
          <w:sz w:val="14"/>
          <w:szCs w:val="14"/>
        </w:rPr>
        <w:tab/>
      </w:r>
      <w:r w:rsidRPr="00760F1A">
        <w:rPr>
          <w:rFonts w:ascii="Cambria" w:eastAsia="Cambria" w:hAnsi="Cambria" w:cs="Cambria"/>
          <w:iCs/>
          <w:sz w:val="24"/>
          <w:szCs w:val="24"/>
        </w:rPr>
        <w:t xml:space="preserve">Studijų programa atliepia </w:t>
      </w:r>
      <w:r w:rsidR="005F6816" w:rsidRPr="00760F1A">
        <w:rPr>
          <w:rFonts w:ascii="Cambria" w:eastAsia="Cambria" w:hAnsi="Cambria" w:cs="Cambria"/>
          <w:iCs/>
          <w:sz w:val="24"/>
          <w:szCs w:val="24"/>
        </w:rPr>
        <w:t>šiuolaikines</w:t>
      </w:r>
      <w:r w:rsidRPr="00760F1A">
        <w:rPr>
          <w:rFonts w:ascii="Cambria" w:eastAsia="Cambria" w:hAnsi="Cambria" w:cs="Cambria"/>
          <w:iCs/>
          <w:sz w:val="24"/>
          <w:szCs w:val="24"/>
        </w:rPr>
        <w:t xml:space="preserve"> fizinio ugdymo </w:t>
      </w:r>
      <w:r w:rsidR="00780CF5" w:rsidRPr="00760F1A">
        <w:rPr>
          <w:rFonts w:ascii="Cambria" w:eastAsia="Cambria" w:hAnsi="Cambria" w:cs="Cambria"/>
          <w:iCs/>
          <w:sz w:val="24"/>
          <w:szCs w:val="24"/>
        </w:rPr>
        <w:t xml:space="preserve">ir sporto </w:t>
      </w:r>
      <w:r w:rsidRPr="00760F1A">
        <w:rPr>
          <w:rFonts w:ascii="Cambria" w:eastAsia="Cambria" w:hAnsi="Cambria" w:cs="Cambria"/>
          <w:iCs/>
          <w:sz w:val="24"/>
          <w:szCs w:val="24"/>
        </w:rPr>
        <w:t>specialist</w:t>
      </w:r>
      <w:r w:rsidR="00780CF5" w:rsidRPr="00760F1A">
        <w:rPr>
          <w:rFonts w:ascii="Cambria" w:eastAsia="Cambria" w:hAnsi="Cambria" w:cs="Cambria"/>
          <w:iCs/>
          <w:sz w:val="24"/>
          <w:szCs w:val="24"/>
        </w:rPr>
        <w:t xml:space="preserve">o – </w:t>
      </w:r>
      <w:r w:rsidRPr="00760F1A">
        <w:rPr>
          <w:rFonts w:ascii="Cambria" w:eastAsia="Cambria" w:hAnsi="Cambria" w:cs="Cambria"/>
          <w:iCs/>
          <w:sz w:val="24"/>
          <w:szCs w:val="24"/>
        </w:rPr>
        <w:t>plataus</w:t>
      </w:r>
      <w:r w:rsidR="00780CF5" w:rsidRPr="00760F1A">
        <w:rPr>
          <w:rFonts w:ascii="Cambria" w:eastAsia="Cambria" w:hAnsi="Cambria" w:cs="Cambria"/>
          <w:iCs/>
          <w:sz w:val="24"/>
          <w:szCs w:val="24"/>
        </w:rPr>
        <w:t xml:space="preserve"> </w:t>
      </w:r>
      <w:r w:rsidRPr="00760F1A">
        <w:rPr>
          <w:rFonts w:ascii="Cambria" w:eastAsia="Cambria" w:hAnsi="Cambria" w:cs="Cambria"/>
          <w:iCs/>
          <w:sz w:val="24"/>
          <w:szCs w:val="24"/>
        </w:rPr>
        <w:t xml:space="preserve">profilio trenerio-tyrėjo </w:t>
      </w:r>
      <w:r w:rsidR="00780CF5" w:rsidRPr="00760F1A">
        <w:rPr>
          <w:rFonts w:ascii="Cambria" w:eastAsia="Cambria" w:hAnsi="Cambria" w:cs="Cambria"/>
          <w:iCs/>
          <w:sz w:val="24"/>
          <w:szCs w:val="24"/>
        </w:rPr>
        <w:t>poreik</w:t>
      </w:r>
      <w:r w:rsidR="005F6816" w:rsidRPr="00760F1A">
        <w:rPr>
          <w:rFonts w:ascii="Cambria" w:eastAsia="Cambria" w:hAnsi="Cambria" w:cs="Cambria"/>
          <w:iCs/>
          <w:sz w:val="24"/>
          <w:szCs w:val="24"/>
        </w:rPr>
        <w:t>io tendencijas</w:t>
      </w:r>
      <w:r w:rsidRPr="00760F1A">
        <w:rPr>
          <w:rFonts w:ascii="Cambria" w:eastAsia="Cambria" w:hAnsi="Cambria" w:cs="Cambria"/>
          <w:iCs/>
          <w:sz w:val="24"/>
          <w:szCs w:val="24"/>
        </w:rPr>
        <w:t>.</w:t>
      </w:r>
      <w:r w:rsidR="00BF2E57" w:rsidRPr="00760F1A">
        <w:rPr>
          <w:rFonts w:ascii="Cambria" w:eastAsia="Cambria" w:hAnsi="Cambria" w:cs="Cambria"/>
          <w:iCs/>
          <w:sz w:val="24"/>
          <w:szCs w:val="24"/>
        </w:rPr>
        <w:t xml:space="preserve"> </w:t>
      </w:r>
      <w:r w:rsidR="005F6816" w:rsidRPr="00760F1A">
        <w:rPr>
          <w:rFonts w:ascii="Cambria" w:eastAsia="Cambria" w:hAnsi="Cambria" w:cs="Cambria"/>
          <w:iCs/>
          <w:sz w:val="24"/>
          <w:szCs w:val="24"/>
        </w:rPr>
        <w:t>S</w:t>
      </w:r>
      <w:r w:rsidR="00BF2E57" w:rsidRPr="00760F1A">
        <w:rPr>
          <w:rFonts w:ascii="Cambria" w:eastAsia="Cambria" w:hAnsi="Cambria" w:cs="Cambria"/>
          <w:iCs/>
          <w:sz w:val="24"/>
          <w:szCs w:val="24"/>
        </w:rPr>
        <w:t>ocialiniai partneriai</w:t>
      </w:r>
      <w:r w:rsidR="005F6816" w:rsidRPr="00760F1A">
        <w:rPr>
          <w:rFonts w:ascii="Cambria" w:eastAsia="Cambria" w:hAnsi="Cambria" w:cs="Cambria"/>
          <w:iCs/>
          <w:sz w:val="24"/>
          <w:szCs w:val="24"/>
        </w:rPr>
        <w:t xml:space="preserve"> </w:t>
      </w:r>
      <w:r w:rsidR="00BF2E57" w:rsidRPr="00760F1A">
        <w:rPr>
          <w:rFonts w:ascii="Cambria" w:eastAsia="Cambria" w:hAnsi="Cambria" w:cs="Cambria"/>
          <w:iCs/>
          <w:sz w:val="24"/>
          <w:szCs w:val="24"/>
        </w:rPr>
        <w:t>ypatingai akcent</w:t>
      </w:r>
      <w:r w:rsidR="005F6816" w:rsidRPr="00760F1A">
        <w:rPr>
          <w:rFonts w:ascii="Cambria" w:eastAsia="Cambria" w:hAnsi="Cambria" w:cs="Cambria"/>
          <w:iCs/>
          <w:sz w:val="24"/>
          <w:szCs w:val="24"/>
        </w:rPr>
        <w:t>uoja</w:t>
      </w:r>
      <w:r w:rsidR="00BF2E57" w:rsidRPr="00760F1A">
        <w:rPr>
          <w:rFonts w:ascii="Cambria" w:eastAsia="Cambria" w:hAnsi="Cambria" w:cs="Cambria"/>
          <w:iCs/>
          <w:sz w:val="24"/>
          <w:szCs w:val="24"/>
        </w:rPr>
        <w:t xml:space="preserve"> </w:t>
      </w:r>
      <w:r w:rsidR="00B717FA" w:rsidRPr="00760F1A">
        <w:rPr>
          <w:rFonts w:ascii="Cambria" w:eastAsia="Cambria" w:hAnsi="Cambria" w:cs="Cambria"/>
          <w:iCs/>
          <w:sz w:val="24"/>
          <w:szCs w:val="24"/>
        </w:rPr>
        <w:t>tyrėjo kompetencij</w:t>
      </w:r>
      <w:r w:rsidR="005F6816" w:rsidRPr="00760F1A">
        <w:rPr>
          <w:rFonts w:ascii="Cambria" w:eastAsia="Cambria" w:hAnsi="Cambria" w:cs="Cambria"/>
          <w:iCs/>
          <w:sz w:val="24"/>
          <w:szCs w:val="24"/>
        </w:rPr>
        <w:t>os svarbą.</w:t>
      </w:r>
    </w:p>
    <w:p w14:paraId="461EF065" w14:textId="1499A6CA" w:rsidR="00097269" w:rsidRPr="00760F1A" w:rsidRDefault="00735753" w:rsidP="00097269">
      <w:pPr>
        <w:tabs>
          <w:tab w:val="left" w:pos="426"/>
        </w:tabs>
        <w:spacing w:line="276" w:lineRule="auto"/>
        <w:ind w:left="709" w:hanging="283"/>
        <w:jc w:val="both"/>
        <w:rPr>
          <w:rFonts w:ascii="Cambria" w:eastAsia="Cambria" w:hAnsi="Cambria" w:cs="Cambria"/>
          <w:iCs/>
          <w:sz w:val="24"/>
          <w:szCs w:val="24"/>
        </w:rPr>
      </w:pPr>
      <w:r w:rsidRPr="00760F1A">
        <w:rPr>
          <w:rFonts w:ascii="Cambria" w:eastAsia="Cambria" w:hAnsi="Cambria" w:cs="Cambria"/>
          <w:iCs/>
          <w:sz w:val="24"/>
          <w:szCs w:val="24"/>
        </w:rPr>
        <w:t>2.</w:t>
      </w:r>
      <w:r w:rsidRPr="00760F1A">
        <w:rPr>
          <w:rFonts w:ascii="Cambria" w:eastAsia="Cambria" w:hAnsi="Cambria" w:cs="Cambria"/>
          <w:iCs/>
          <w:sz w:val="14"/>
          <w:szCs w:val="14"/>
        </w:rPr>
        <w:t xml:space="preserve"> </w:t>
      </w:r>
      <w:r w:rsidRPr="00760F1A">
        <w:rPr>
          <w:rFonts w:ascii="Cambria" w:eastAsia="Cambria" w:hAnsi="Cambria" w:cs="Cambria"/>
          <w:iCs/>
          <w:sz w:val="14"/>
          <w:szCs w:val="14"/>
        </w:rPr>
        <w:tab/>
      </w:r>
      <w:r w:rsidR="00780CF5" w:rsidRPr="00760F1A">
        <w:rPr>
          <w:rFonts w:ascii="Cambria" w:eastAsia="Cambria" w:hAnsi="Cambria" w:cs="Cambria"/>
          <w:iCs/>
          <w:sz w:val="24"/>
          <w:szCs w:val="24"/>
        </w:rPr>
        <w:t>Numatyti i</w:t>
      </w:r>
      <w:r w:rsidRPr="00760F1A">
        <w:rPr>
          <w:rFonts w:ascii="Cambria" w:eastAsia="Cambria" w:hAnsi="Cambria" w:cs="Cambria"/>
          <w:iCs/>
          <w:sz w:val="24"/>
          <w:szCs w:val="24"/>
        </w:rPr>
        <w:t xml:space="preserve">novatyvūs ir </w:t>
      </w:r>
      <w:r w:rsidR="00576E83" w:rsidRPr="00760F1A">
        <w:rPr>
          <w:rFonts w:ascii="Cambria" w:eastAsia="Cambria" w:hAnsi="Cambria" w:cs="Cambria"/>
          <w:iCs/>
          <w:sz w:val="24"/>
          <w:szCs w:val="24"/>
        </w:rPr>
        <w:t>įtraukiantys studijų</w:t>
      </w:r>
      <w:r w:rsidRPr="00760F1A">
        <w:rPr>
          <w:rFonts w:ascii="Cambria" w:eastAsia="Cambria" w:hAnsi="Cambria" w:cs="Cambria"/>
          <w:iCs/>
          <w:sz w:val="24"/>
          <w:szCs w:val="24"/>
        </w:rPr>
        <w:t xml:space="preserve"> </w:t>
      </w:r>
      <w:r w:rsidR="00576E83" w:rsidRPr="00760F1A">
        <w:rPr>
          <w:rFonts w:ascii="Cambria" w:eastAsia="Cambria" w:hAnsi="Cambria" w:cs="Cambria"/>
          <w:iCs/>
          <w:sz w:val="24"/>
          <w:szCs w:val="24"/>
        </w:rPr>
        <w:t>mokymo (</w:t>
      </w:r>
      <w:r w:rsidR="005F6816" w:rsidRPr="00760F1A">
        <w:rPr>
          <w:rFonts w:ascii="Cambria" w:eastAsia="Cambria" w:hAnsi="Cambria" w:cs="Cambria"/>
          <w:iCs/>
          <w:sz w:val="24"/>
          <w:szCs w:val="24"/>
        </w:rPr>
        <w:t>-</w:t>
      </w:r>
      <w:r w:rsidR="00576E83" w:rsidRPr="00760F1A">
        <w:rPr>
          <w:rFonts w:ascii="Cambria" w:eastAsia="Cambria" w:hAnsi="Cambria" w:cs="Cambria"/>
          <w:iCs/>
          <w:sz w:val="24"/>
          <w:szCs w:val="24"/>
        </w:rPr>
        <w:t>si)</w:t>
      </w:r>
      <w:r w:rsidRPr="00760F1A">
        <w:rPr>
          <w:rFonts w:ascii="Cambria" w:eastAsia="Cambria" w:hAnsi="Cambria" w:cs="Cambria"/>
          <w:iCs/>
          <w:sz w:val="24"/>
          <w:szCs w:val="24"/>
        </w:rPr>
        <w:t xml:space="preserve"> metodai</w:t>
      </w:r>
      <w:r w:rsidR="00576E83" w:rsidRPr="00760F1A">
        <w:rPr>
          <w:rFonts w:ascii="Cambria" w:eastAsia="Cambria" w:hAnsi="Cambria" w:cs="Cambria"/>
          <w:iCs/>
          <w:sz w:val="24"/>
          <w:szCs w:val="24"/>
        </w:rPr>
        <w:t xml:space="preserve">, siekiant </w:t>
      </w:r>
      <w:r w:rsidR="00097269" w:rsidRPr="00760F1A">
        <w:rPr>
          <w:rFonts w:ascii="Cambria" w:eastAsia="Cambria" w:hAnsi="Cambria" w:cs="Cambria"/>
          <w:iCs/>
          <w:sz w:val="24"/>
          <w:szCs w:val="24"/>
        </w:rPr>
        <w:t xml:space="preserve">didinti studentų motyvaciją studijoms. Studijų apraše pateikiami tokie metodai kaip: diskusijos, atvejo analizės, atvejų modeliavimai, vaizdo įrašų peržiūra ir </w:t>
      </w:r>
      <w:r w:rsidR="005F6816" w:rsidRPr="00760F1A">
        <w:rPr>
          <w:rFonts w:ascii="Cambria" w:eastAsia="Cambria" w:hAnsi="Cambria" w:cs="Cambria"/>
          <w:iCs/>
          <w:sz w:val="24"/>
          <w:szCs w:val="24"/>
        </w:rPr>
        <w:t>kt</w:t>
      </w:r>
      <w:r w:rsidR="00097269" w:rsidRPr="00760F1A">
        <w:rPr>
          <w:rFonts w:ascii="Cambria" w:eastAsia="Cambria" w:hAnsi="Cambria" w:cs="Cambria"/>
          <w:iCs/>
          <w:sz w:val="24"/>
          <w:szCs w:val="24"/>
        </w:rPr>
        <w:t>.</w:t>
      </w:r>
    </w:p>
    <w:p w14:paraId="527AC100" w14:textId="77777777" w:rsidR="007E0900" w:rsidRDefault="00735753">
      <w:pPr>
        <w:tabs>
          <w:tab w:val="left" w:pos="426"/>
          <w:tab w:val="left" w:pos="1134"/>
        </w:tabs>
        <w:spacing w:before="24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tobulintini aspektai:</w:t>
      </w:r>
    </w:p>
    <w:p w14:paraId="4A4AF112" w14:textId="77777777" w:rsidR="007E0900" w:rsidRDefault="00780CF5" w:rsidP="00780CF5">
      <w:pPr>
        <w:tabs>
          <w:tab w:val="left" w:pos="426"/>
          <w:tab w:val="left" w:pos="1134"/>
        </w:tabs>
        <w:spacing w:line="276" w:lineRule="auto"/>
        <w:jc w:val="both"/>
        <w:rPr>
          <w:rFonts w:ascii="Cambria" w:eastAsia="Cambria" w:hAnsi="Cambria" w:cs="Cambria"/>
          <w:i/>
          <w:sz w:val="24"/>
          <w:szCs w:val="24"/>
        </w:rPr>
      </w:pPr>
      <w:r>
        <w:rPr>
          <w:rFonts w:ascii="Cambria" w:eastAsia="Cambria" w:hAnsi="Cambria" w:cs="Cambria"/>
          <w:i/>
          <w:sz w:val="24"/>
          <w:szCs w:val="24"/>
        </w:rPr>
        <w:t>-</w:t>
      </w:r>
    </w:p>
    <w:p w14:paraId="62290759" w14:textId="77777777" w:rsidR="00780CF5" w:rsidRDefault="00780CF5">
      <w:pPr>
        <w:pBdr>
          <w:top w:val="nil"/>
          <w:left w:val="nil"/>
          <w:bottom w:val="nil"/>
          <w:right w:val="nil"/>
          <w:between w:val="nil"/>
        </w:pBdr>
        <w:tabs>
          <w:tab w:val="left" w:pos="1298"/>
          <w:tab w:val="left" w:pos="1985"/>
        </w:tabs>
        <w:spacing w:after="200"/>
        <w:rPr>
          <w:rFonts w:ascii="Cambria" w:eastAsia="Cambria" w:hAnsi="Cambria" w:cs="Cambria"/>
          <w:color w:val="000000"/>
          <w:sz w:val="24"/>
          <w:szCs w:val="24"/>
        </w:rPr>
      </w:pPr>
    </w:p>
    <w:p w14:paraId="5B0BC2F6" w14:textId="77777777" w:rsidR="007E0900" w:rsidRDefault="00735753" w:rsidP="00EF54FE">
      <w:pPr>
        <w:pStyle w:val="Antrat31"/>
        <w:ind w:left="0" w:hanging="2"/>
        <w:rPr>
          <w:rFonts w:eastAsia="Cambria"/>
          <w:smallCaps/>
        </w:rPr>
      </w:pPr>
      <w:bookmarkStart w:id="17" w:name="_Toc78454828"/>
      <w:r>
        <w:rPr>
          <w:rFonts w:eastAsia="Cambria"/>
          <w:smallCaps/>
        </w:rPr>
        <w:t xml:space="preserve">3.5. </w:t>
      </w:r>
      <w:r>
        <w:rPr>
          <w:rFonts w:eastAsia="Cambria"/>
        </w:rPr>
        <w:t>DĖSTYTOJAI</w:t>
      </w:r>
      <w:bookmarkEnd w:id="17"/>
    </w:p>
    <w:p w14:paraId="6D434B34" w14:textId="77777777" w:rsidR="007E0900" w:rsidRDefault="007E0900">
      <w:pPr>
        <w:pBdr>
          <w:top w:val="nil"/>
          <w:left w:val="nil"/>
          <w:bottom w:val="nil"/>
          <w:right w:val="nil"/>
          <w:between w:val="nil"/>
        </w:pBdr>
        <w:spacing w:line="276" w:lineRule="auto"/>
        <w:rPr>
          <w:rFonts w:ascii="Cambria" w:eastAsia="Cambria" w:hAnsi="Cambria" w:cs="Cambria"/>
          <w:color w:val="000000"/>
          <w:sz w:val="24"/>
          <w:szCs w:val="24"/>
        </w:rPr>
      </w:pPr>
    </w:p>
    <w:p w14:paraId="49A9030D" w14:textId="77777777" w:rsidR="007E0900" w:rsidRDefault="00735753">
      <w:pPr>
        <w:pBdr>
          <w:top w:val="nil"/>
          <w:left w:val="nil"/>
          <w:bottom w:val="nil"/>
          <w:right w:val="nil"/>
          <w:between w:val="nil"/>
        </w:pBdr>
        <w:tabs>
          <w:tab w:val="left" w:pos="1298"/>
          <w:tab w:val="left" w:pos="1701"/>
          <w:tab w:val="left" w:pos="1985"/>
        </w:tabs>
        <w:ind w:firstLine="426"/>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73E6D89F" w14:textId="77777777" w:rsidR="007E0900" w:rsidRDefault="007E0900">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sz w:val="24"/>
          <w:szCs w:val="24"/>
        </w:rPr>
      </w:pPr>
    </w:p>
    <w:p w14:paraId="7A112FDD" w14:textId="77777777" w:rsidR="007E0900" w:rsidRPr="00A51587" w:rsidRDefault="00735753">
      <w:pPr>
        <w:numPr>
          <w:ilvl w:val="1"/>
          <w:numId w:val="8"/>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Programoje dirbančių dėstytojų skaičiaus, kvalifikacijos ir kompetencijos (mokslinės, didaktinės, profesinės) pakankamumo studijų rezultatams pasiekti įvertinimas.</w:t>
      </w:r>
    </w:p>
    <w:p w14:paraId="006624E7" w14:textId="77777777" w:rsidR="00A51587" w:rsidRDefault="00A51587" w:rsidP="00A51587">
      <w:pPr>
        <w:pBdr>
          <w:top w:val="nil"/>
          <w:left w:val="nil"/>
          <w:bottom w:val="nil"/>
          <w:right w:val="nil"/>
          <w:between w:val="nil"/>
        </w:pBdr>
        <w:tabs>
          <w:tab w:val="left" w:pos="1298"/>
          <w:tab w:val="left" w:pos="1985"/>
        </w:tabs>
        <w:ind w:left="426"/>
        <w:jc w:val="both"/>
        <w:rPr>
          <w:rFonts w:ascii="Cambria" w:eastAsia="Cambria" w:hAnsi="Cambria" w:cs="Cambria"/>
          <w:color w:val="000000"/>
          <w:sz w:val="24"/>
          <w:szCs w:val="24"/>
        </w:rPr>
      </w:pPr>
    </w:p>
    <w:p w14:paraId="69A26FE2" w14:textId="77777777" w:rsidR="007E0900" w:rsidRPr="00760F1A" w:rsidRDefault="00735753" w:rsidP="005F6816">
      <w:pPr>
        <w:jc w:val="both"/>
        <w:rPr>
          <w:rFonts w:ascii="Times New Roman" w:eastAsia="Times New Roman" w:hAnsi="Times New Roman" w:cs="Times New Roman"/>
          <w:sz w:val="24"/>
          <w:szCs w:val="24"/>
        </w:rPr>
      </w:pPr>
      <w:r w:rsidRPr="00760F1A">
        <w:rPr>
          <w:rFonts w:ascii="Times New Roman" w:eastAsia="Times New Roman" w:hAnsi="Times New Roman" w:cs="Times New Roman"/>
          <w:sz w:val="24"/>
          <w:szCs w:val="24"/>
        </w:rPr>
        <w:t>Numatomiems studijų rezultatams pasiekti dėstytojų skaičius yra pakankamas: numatyti visi studijų</w:t>
      </w:r>
    </w:p>
    <w:p w14:paraId="17AB1343" w14:textId="6C278AD4" w:rsidR="007E0900" w:rsidRPr="00760F1A" w:rsidRDefault="00735753" w:rsidP="005F6816">
      <w:pPr>
        <w:jc w:val="both"/>
        <w:rPr>
          <w:rFonts w:ascii="Cambria" w:eastAsia="Cambria" w:hAnsi="Cambria" w:cs="Cambria"/>
          <w:i/>
          <w:sz w:val="24"/>
          <w:szCs w:val="24"/>
        </w:rPr>
      </w:pPr>
      <w:r w:rsidRPr="00760F1A">
        <w:rPr>
          <w:rFonts w:ascii="Times New Roman" w:eastAsia="Times New Roman" w:hAnsi="Times New Roman" w:cs="Times New Roman"/>
          <w:sz w:val="24"/>
          <w:szCs w:val="24"/>
        </w:rPr>
        <w:t>programoje dirbsiantys dėstytojai, atsižvelgiant į kvalifikaciją, praktinę patirtį, gauti jų žodiniai sutikimai dėstyti programos studijų dalykus</w:t>
      </w:r>
      <w:r w:rsidR="00372A63" w:rsidRPr="00760F1A">
        <w:rPr>
          <w:rFonts w:ascii="Times New Roman" w:eastAsia="Times New Roman" w:hAnsi="Times New Roman" w:cs="Times New Roman"/>
          <w:sz w:val="24"/>
          <w:szCs w:val="24"/>
        </w:rPr>
        <w:t>. N</w:t>
      </w:r>
      <w:r w:rsidRPr="00760F1A">
        <w:rPr>
          <w:rFonts w:ascii="Times New Roman" w:eastAsia="Times New Roman" w:hAnsi="Times New Roman" w:cs="Times New Roman"/>
          <w:sz w:val="24"/>
          <w:szCs w:val="24"/>
        </w:rPr>
        <w:t xml:space="preserve">umatyti </w:t>
      </w:r>
      <w:r w:rsidR="005F6816" w:rsidRPr="00760F1A">
        <w:rPr>
          <w:rFonts w:ascii="Times New Roman" w:eastAsia="Times New Roman" w:hAnsi="Times New Roman" w:cs="Times New Roman"/>
          <w:sz w:val="24"/>
          <w:szCs w:val="24"/>
        </w:rPr>
        <w:t xml:space="preserve">studijų programos </w:t>
      </w:r>
      <w:r w:rsidRPr="00760F1A">
        <w:rPr>
          <w:rFonts w:ascii="Times New Roman" w:eastAsia="Times New Roman" w:hAnsi="Times New Roman" w:cs="Times New Roman"/>
          <w:sz w:val="24"/>
          <w:szCs w:val="24"/>
        </w:rPr>
        <w:t xml:space="preserve">dėstytojai parengė </w:t>
      </w:r>
      <w:r w:rsidR="005F6816" w:rsidRPr="00760F1A">
        <w:rPr>
          <w:rFonts w:ascii="Times New Roman" w:eastAsia="Times New Roman" w:hAnsi="Times New Roman" w:cs="Times New Roman"/>
          <w:sz w:val="24"/>
          <w:szCs w:val="24"/>
        </w:rPr>
        <w:t xml:space="preserve">išsamius </w:t>
      </w:r>
      <w:r w:rsidRPr="00760F1A">
        <w:rPr>
          <w:rFonts w:ascii="Times New Roman" w:eastAsia="Times New Roman" w:hAnsi="Times New Roman" w:cs="Times New Roman"/>
          <w:sz w:val="24"/>
          <w:szCs w:val="24"/>
        </w:rPr>
        <w:t xml:space="preserve">studijų dalykų aprašus. </w:t>
      </w:r>
      <w:r w:rsidRPr="00760F1A">
        <w:rPr>
          <w:rFonts w:ascii="Times New Roman" w:eastAsia="Times New Roman" w:hAnsi="Times New Roman" w:cs="Times New Roman"/>
          <w:i/>
          <w:sz w:val="24"/>
          <w:szCs w:val="24"/>
        </w:rPr>
        <w:t>Fizinis ugdymas ir sportas</w:t>
      </w:r>
      <w:r w:rsidRPr="00760F1A">
        <w:rPr>
          <w:rFonts w:ascii="Times New Roman" w:eastAsia="Times New Roman" w:hAnsi="Times New Roman" w:cs="Times New Roman"/>
          <w:sz w:val="24"/>
          <w:szCs w:val="24"/>
        </w:rPr>
        <w:t xml:space="preserve"> magistro studijų programos dėstytojai atitinka LR</w:t>
      </w:r>
      <w:r>
        <w:rPr>
          <w:rFonts w:ascii="Times New Roman" w:eastAsia="Times New Roman" w:hAnsi="Times New Roman" w:cs="Times New Roman"/>
          <w:sz w:val="24"/>
          <w:szCs w:val="24"/>
        </w:rPr>
        <w:t xml:space="preserve"> Švietimo ministro įsakymo “Dėl bendrųjų studijų vykdymo reikalavimų aprašo patvirtinimo” (2016 m. gruodžio 30 d. </w:t>
      </w:r>
      <w:proofErr w:type="spellStart"/>
      <w:r>
        <w:rPr>
          <w:rFonts w:ascii="Times New Roman" w:eastAsia="Times New Roman" w:hAnsi="Times New Roman" w:cs="Times New Roman"/>
          <w:sz w:val="24"/>
          <w:szCs w:val="24"/>
        </w:rPr>
        <w:t>Įsak</w:t>
      </w:r>
      <w:proofErr w:type="spellEnd"/>
      <w:r>
        <w:rPr>
          <w:rFonts w:ascii="Times New Roman" w:eastAsia="Times New Roman" w:hAnsi="Times New Roman" w:cs="Times New Roman"/>
          <w:sz w:val="24"/>
          <w:szCs w:val="24"/>
        </w:rPr>
        <w:t xml:space="preserve">. Nr. V-1168) reikalavimus, kur  numatyta, kad ne mažiau kaip 80 procentų magistrantūros dėstytojų turi turėti mokslo (meno) laipsnį (būti pripažinti menininkai) ir ne mažiau kaip 20 procentų krypties dalykų apimties turi dėstyti profesoriaus pareigas einantys dėstytojai. Numatyta, kad programos dalykus dėstys visi mokslo laipsnį turintys dėstytojai, tarp kurių yra 7 profesoriai (2 habilituoti daktarai profesoriai, 5 mokslo daktarai profesoriai) (50 proc.), 6 mokslo </w:t>
      </w:r>
      <w:r w:rsidRPr="00760F1A">
        <w:rPr>
          <w:rFonts w:ascii="Times New Roman" w:eastAsia="Times New Roman" w:hAnsi="Times New Roman" w:cs="Times New Roman"/>
          <w:sz w:val="24"/>
          <w:szCs w:val="24"/>
        </w:rPr>
        <w:t>daktarai docentai (42 proc.), ir 1 lektorius  (7 proc.) (žr. 2 priedas). Studijų programoje dėst</w:t>
      </w:r>
      <w:r w:rsidR="00372A63" w:rsidRPr="00760F1A">
        <w:rPr>
          <w:rFonts w:ascii="Times New Roman" w:eastAsia="Times New Roman" w:hAnsi="Times New Roman" w:cs="Times New Roman"/>
          <w:sz w:val="24"/>
          <w:szCs w:val="24"/>
        </w:rPr>
        <w:t>ysi</w:t>
      </w:r>
      <w:r w:rsidRPr="00760F1A">
        <w:rPr>
          <w:rFonts w:ascii="Times New Roman" w:eastAsia="Times New Roman" w:hAnsi="Times New Roman" w:cs="Times New Roman"/>
          <w:sz w:val="24"/>
          <w:szCs w:val="24"/>
        </w:rPr>
        <w:t>ančių dėstytojų mokslinės kryptys</w:t>
      </w:r>
      <w:r w:rsidR="005F6816" w:rsidRPr="00760F1A">
        <w:rPr>
          <w:rFonts w:ascii="Times New Roman" w:eastAsia="Times New Roman" w:hAnsi="Times New Roman" w:cs="Times New Roman"/>
          <w:sz w:val="24"/>
          <w:szCs w:val="24"/>
        </w:rPr>
        <w:t xml:space="preserve"> ir mokslinių tyrimų rezultatai</w:t>
      </w:r>
      <w:r w:rsidRPr="00760F1A">
        <w:rPr>
          <w:rFonts w:ascii="Times New Roman" w:eastAsia="Times New Roman" w:hAnsi="Times New Roman" w:cs="Times New Roman"/>
          <w:sz w:val="24"/>
          <w:szCs w:val="24"/>
        </w:rPr>
        <w:t xml:space="preserve"> atitinka dėstomus dalykus. </w:t>
      </w:r>
      <w:r w:rsidR="00372A63" w:rsidRPr="00760F1A">
        <w:rPr>
          <w:rFonts w:ascii="Times New Roman" w:eastAsia="Times New Roman" w:hAnsi="Times New Roman" w:cs="Times New Roman"/>
          <w:sz w:val="24"/>
          <w:szCs w:val="24"/>
        </w:rPr>
        <w:t>Studijų p</w:t>
      </w:r>
      <w:r w:rsidRPr="00760F1A">
        <w:rPr>
          <w:rFonts w:ascii="Times New Roman" w:eastAsia="Times New Roman" w:hAnsi="Times New Roman" w:cs="Times New Roman"/>
          <w:sz w:val="24"/>
          <w:szCs w:val="24"/>
        </w:rPr>
        <w:t xml:space="preserve">rogramą </w:t>
      </w:r>
      <w:r w:rsidR="00372A63" w:rsidRPr="00760F1A">
        <w:rPr>
          <w:rFonts w:ascii="Times New Roman" w:eastAsia="Times New Roman" w:hAnsi="Times New Roman" w:cs="Times New Roman"/>
          <w:sz w:val="24"/>
          <w:szCs w:val="24"/>
        </w:rPr>
        <w:t>parengė</w:t>
      </w:r>
      <w:r w:rsidRPr="00760F1A">
        <w:rPr>
          <w:rFonts w:ascii="Times New Roman" w:eastAsia="Times New Roman" w:hAnsi="Times New Roman" w:cs="Times New Roman"/>
          <w:sz w:val="24"/>
          <w:szCs w:val="24"/>
        </w:rPr>
        <w:t xml:space="preserve"> dėstytojai - mokslininkai, turintys tiek pirmosios, tiek antrosios, tiek trečiosios pakopos studijų organizavimo patirties.</w:t>
      </w:r>
    </w:p>
    <w:p w14:paraId="190EB142" w14:textId="77777777" w:rsidR="007E0900" w:rsidRPr="00760F1A" w:rsidRDefault="007E0900" w:rsidP="00372A63">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p>
    <w:p w14:paraId="63B2E221" w14:textId="77777777" w:rsidR="007E0900" w:rsidRPr="00760F1A" w:rsidRDefault="00735753">
      <w:pPr>
        <w:numPr>
          <w:ilvl w:val="1"/>
          <w:numId w:val="8"/>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sidRPr="00760F1A">
        <w:rPr>
          <w:rFonts w:ascii="Times New Roman" w:eastAsia="Times New Roman" w:hAnsi="Times New Roman" w:cs="Times New Roman"/>
          <w:i/>
          <w:color w:val="000000"/>
          <w:sz w:val="24"/>
          <w:szCs w:val="24"/>
        </w:rPr>
        <w:t>Sąlygų dėstytojų kompetencijoms tobulinti įvertinimas.</w:t>
      </w:r>
    </w:p>
    <w:p w14:paraId="6099EBD2" w14:textId="77777777" w:rsidR="00A51587" w:rsidRPr="00760F1A" w:rsidRDefault="00A51587" w:rsidP="00A51587">
      <w:pPr>
        <w:pBdr>
          <w:top w:val="nil"/>
          <w:left w:val="nil"/>
          <w:bottom w:val="nil"/>
          <w:right w:val="nil"/>
          <w:between w:val="nil"/>
        </w:pBdr>
        <w:tabs>
          <w:tab w:val="left" w:pos="1298"/>
          <w:tab w:val="left" w:pos="1985"/>
        </w:tabs>
        <w:ind w:left="426"/>
        <w:jc w:val="both"/>
        <w:rPr>
          <w:rFonts w:ascii="Cambria" w:eastAsia="Cambria" w:hAnsi="Cambria" w:cs="Cambria"/>
          <w:color w:val="000000"/>
          <w:sz w:val="24"/>
          <w:szCs w:val="24"/>
        </w:rPr>
      </w:pPr>
    </w:p>
    <w:p w14:paraId="0BF8BD58" w14:textId="1A04E12E" w:rsidR="007E0900" w:rsidRDefault="00735753">
      <w:pPr>
        <w:jc w:val="both"/>
        <w:rPr>
          <w:rFonts w:ascii="Times New Roman" w:eastAsia="Times New Roman" w:hAnsi="Times New Roman" w:cs="Times New Roman"/>
          <w:i/>
          <w:sz w:val="24"/>
          <w:szCs w:val="24"/>
        </w:rPr>
      </w:pPr>
      <w:r w:rsidRPr="00760F1A">
        <w:rPr>
          <w:rFonts w:ascii="Times New Roman" w:eastAsia="Times New Roman" w:hAnsi="Times New Roman" w:cs="Times New Roman"/>
          <w:sz w:val="24"/>
          <w:szCs w:val="24"/>
        </w:rPr>
        <w:t>Dėstytojai stažuojasi Lietuvoje ir užsienyje, vykdo nacionalinius</w:t>
      </w:r>
      <w:r w:rsidR="005F6816" w:rsidRPr="00760F1A">
        <w:rPr>
          <w:rFonts w:ascii="Times New Roman" w:eastAsia="Times New Roman" w:hAnsi="Times New Roman" w:cs="Times New Roman"/>
          <w:sz w:val="24"/>
          <w:szCs w:val="24"/>
        </w:rPr>
        <w:t xml:space="preserve"> (LMT)</w:t>
      </w:r>
      <w:r w:rsidRPr="00760F1A">
        <w:rPr>
          <w:rFonts w:ascii="Times New Roman" w:eastAsia="Times New Roman" w:hAnsi="Times New Roman" w:cs="Times New Roman"/>
          <w:sz w:val="24"/>
          <w:szCs w:val="24"/>
        </w:rPr>
        <w:t xml:space="preserve"> bei tarptautinius mokslinius projektus, rašo monografijas, </w:t>
      </w:r>
      <w:r w:rsidR="00EC715F" w:rsidRPr="00760F1A">
        <w:rPr>
          <w:rFonts w:ascii="Times New Roman" w:eastAsia="Times New Roman" w:hAnsi="Times New Roman" w:cs="Times New Roman"/>
          <w:sz w:val="24"/>
          <w:szCs w:val="24"/>
        </w:rPr>
        <w:t>yra mokslo žurnalų redkolegijų nariais (</w:t>
      </w:r>
      <w:r w:rsidR="00EC715F" w:rsidRPr="00760F1A">
        <w:rPr>
          <w:rFonts w:asciiTheme="minorHAnsi" w:hAnsiTheme="minorHAnsi"/>
          <w:color w:val="000000"/>
          <w:sz w:val="24"/>
          <w:szCs w:val="24"/>
        </w:rPr>
        <w:t xml:space="preserve">„LASE </w:t>
      </w:r>
      <w:proofErr w:type="spellStart"/>
      <w:r w:rsidR="00EC715F" w:rsidRPr="00760F1A">
        <w:rPr>
          <w:rFonts w:asciiTheme="minorHAnsi" w:hAnsiTheme="minorHAnsi"/>
          <w:color w:val="000000"/>
          <w:sz w:val="24"/>
          <w:szCs w:val="24"/>
        </w:rPr>
        <w:t>Journal</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of</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Sport</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Science</w:t>
      </w:r>
      <w:proofErr w:type="spellEnd"/>
      <w:r w:rsidR="00EC715F" w:rsidRPr="00760F1A">
        <w:rPr>
          <w:rFonts w:asciiTheme="minorHAnsi" w:hAnsiTheme="minorHAnsi"/>
          <w:color w:val="000000"/>
          <w:sz w:val="24"/>
          <w:szCs w:val="24"/>
        </w:rPr>
        <w:t>“, „</w:t>
      </w:r>
      <w:proofErr w:type="spellStart"/>
      <w:r w:rsidR="00EC715F" w:rsidRPr="00760F1A">
        <w:rPr>
          <w:rFonts w:asciiTheme="minorHAnsi" w:hAnsiTheme="minorHAnsi"/>
          <w:color w:val="000000"/>
          <w:sz w:val="24"/>
          <w:szCs w:val="24"/>
        </w:rPr>
        <w:t>Polish</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Journal</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of</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Sports</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and</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Tourism</w:t>
      </w:r>
      <w:proofErr w:type="spellEnd"/>
      <w:r w:rsidR="00EC715F" w:rsidRPr="00760F1A">
        <w:rPr>
          <w:rFonts w:asciiTheme="minorHAnsi" w:hAnsiTheme="minorHAnsi"/>
          <w:color w:val="000000"/>
          <w:sz w:val="24"/>
          <w:szCs w:val="24"/>
        </w:rPr>
        <w:t>“, „</w:t>
      </w:r>
      <w:proofErr w:type="spellStart"/>
      <w:r w:rsidR="00EC715F" w:rsidRPr="00760F1A">
        <w:rPr>
          <w:rFonts w:asciiTheme="minorHAnsi" w:hAnsiTheme="minorHAnsi"/>
          <w:color w:val="000000"/>
          <w:sz w:val="24"/>
          <w:szCs w:val="24"/>
        </w:rPr>
        <w:t>Journal</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of</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Human</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Kinetics</w:t>
      </w:r>
      <w:proofErr w:type="spellEnd"/>
      <w:r w:rsidR="00EC715F" w:rsidRPr="00760F1A">
        <w:rPr>
          <w:rFonts w:asciiTheme="minorHAnsi" w:hAnsiTheme="minorHAnsi"/>
          <w:color w:val="000000"/>
          <w:sz w:val="24"/>
          <w:szCs w:val="24"/>
        </w:rPr>
        <w:t>“, „</w:t>
      </w:r>
      <w:proofErr w:type="spellStart"/>
      <w:r w:rsidR="00EC715F" w:rsidRPr="00760F1A">
        <w:rPr>
          <w:rFonts w:asciiTheme="minorHAnsi" w:hAnsiTheme="minorHAnsi"/>
          <w:color w:val="000000"/>
          <w:sz w:val="24"/>
          <w:szCs w:val="24"/>
        </w:rPr>
        <w:t>Biology</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of</w:t>
      </w:r>
      <w:proofErr w:type="spellEnd"/>
      <w:r w:rsidR="00EC715F" w:rsidRPr="00760F1A">
        <w:rPr>
          <w:rFonts w:asciiTheme="minorHAnsi" w:hAnsiTheme="minorHAnsi"/>
          <w:color w:val="000000"/>
          <w:sz w:val="24"/>
          <w:szCs w:val="24"/>
        </w:rPr>
        <w:t xml:space="preserve"> </w:t>
      </w:r>
      <w:proofErr w:type="spellStart"/>
      <w:r w:rsidR="00EC715F" w:rsidRPr="00760F1A">
        <w:rPr>
          <w:rFonts w:asciiTheme="minorHAnsi" w:hAnsiTheme="minorHAnsi"/>
          <w:color w:val="000000"/>
          <w:sz w:val="24"/>
          <w:szCs w:val="24"/>
        </w:rPr>
        <w:t>Exercises</w:t>
      </w:r>
      <w:proofErr w:type="spellEnd"/>
      <w:r w:rsidR="00EC715F" w:rsidRPr="00760F1A">
        <w:rPr>
          <w:rFonts w:asciiTheme="minorHAnsi" w:hAnsiTheme="minorHAnsi"/>
          <w:color w:val="000000"/>
          <w:sz w:val="24"/>
          <w:szCs w:val="24"/>
        </w:rPr>
        <w:t xml:space="preserve">“), </w:t>
      </w:r>
      <w:r w:rsidRPr="00760F1A">
        <w:rPr>
          <w:rFonts w:ascii="Times New Roman" w:eastAsia="Times New Roman" w:hAnsi="Times New Roman" w:cs="Times New Roman"/>
          <w:sz w:val="24"/>
          <w:szCs w:val="24"/>
        </w:rPr>
        <w:t xml:space="preserve">publikuoja mokslinius straipsnius </w:t>
      </w:r>
      <w:r w:rsidR="00372A63" w:rsidRPr="00760F1A">
        <w:rPr>
          <w:rFonts w:ascii="Times New Roman" w:eastAsia="Times New Roman" w:hAnsi="Times New Roman" w:cs="Times New Roman"/>
          <w:sz w:val="24"/>
          <w:szCs w:val="24"/>
        </w:rPr>
        <w:t>šalies</w:t>
      </w:r>
      <w:r w:rsidR="00EC715F" w:rsidRPr="00760F1A">
        <w:rPr>
          <w:rFonts w:ascii="Times New Roman" w:eastAsia="Times New Roman" w:hAnsi="Times New Roman" w:cs="Times New Roman"/>
          <w:sz w:val="24"/>
          <w:szCs w:val="24"/>
        </w:rPr>
        <w:t xml:space="preserve"> („Sporto mokslas“, „</w:t>
      </w:r>
      <w:proofErr w:type="spellStart"/>
      <w:r w:rsidR="00EC715F" w:rsidRPr="00760F1A">
        <w:rPr>
          <w:rFonts w:ascii="Times New Roman" w:eastAsia="Times New Roman" w:hAnsi="Times New Roman" w:cs="Times New Roman"/>
          <w:sz w:val="24"/>
          <w:szCs w:val="24"/>
        </w:rPr>
        <w:t>Padagogika</w:t>
      </w:r>
      <w:proofErr w:type="spellEnd"/>
      <w:r w:rsidR="00EC715F" w:rsidRPr="00760F1A">
        <w:rPr>
          <w:rFonts w:ascii="Times New Roman" w:eastAsia="Times New Roman" w:hAnsi="Times New Roman" w:cs="Times New Roman"/>
          <w:sz w:val="24"/>
          <w:szCs w:val="24"/>
        </w:rPr>
        <w:t>“)</w:t>
      </w:r>
      <w:r w:rsidR="00372A63" w:rsidRPr="00760F1A">
        <w:rPr>
          <w:rFonts w:ascii="Times New Roman" w:eastAsia="Times New Roman" w:hAnsi="Times New Roman" w:cs="Times New Roman"/>
          <w:sz w:val="24"/>
          <w:szCs w:val="24"/>
        </w:rPr>
        <w:t xml:space="preserve"> </w:t>
      </w:r>
      <w:r w:rsidRPr="00760F1A">
        <w:rPr>
          <w:rFonts w:ascii="Times New Roman" w:eastAsia="Times New Roman" w:hAnsi="Times New Roman" w:cs="Times New Roman"/>
          <w:sz w:val="24"/>
          <w:szCs w:val="24"/>
        </w:rPr>
        <w:t>bei pripažint</w:t>
      </w:r>
      <w:r w:rsidR="005F6816" w:rsidRPr="00760F1A">
        <w:rPr>
          <w:rFonts w:ascii="Times New Roman" w:eastAsia="Times New Roman" w:hAnsi="Times New Roman" w:cs="Times New Roman"/>
          <w:sz w:val="24"/>
          <w:szCs w:val="24"/>
        </w:rPr>
        <w:t>u</w:t>
      </w:r>
      <w:r w:rsidRPr="00760F1A">
        <w:rPr>
          <w:rFonts w:ascii="Times New Roman" w:eastAsia="Times New Roman" w:hAnsi="Times New Roman" w:cs="Times New Roman"/>
          <w:sz w:val="24"/>
          <w:szCs w:val="24"/>
        </w:rPr>
        <w:t>ose</w:t>
      </w:r>
      <w:r w:rsidR="00EC715F" w:rsidRPr="00760F1A">
        <w:rPr>
          <w:rFonts w:ascii="Times New Roman" w:eastAsia="Times New Roman" w:hAnsi="Times New Roman" w:cs="Times New Roman"/>
          <w:sz w:val="24"/>
          <w:szCs w:val="24"/>
        </w:rPr>
        <w:t xml:space="preserve"> </w:t>
      </w:r>
      <w:r w:rsidRPr="00760F1A">
        <w:rPr>
          <w:rFonts w:ascii="Times New Roman" w:eastAsia="Times New Roman" w:hAnsi="Times New Roman" w:cs="Times New Roman"/>
          <w:sz w:val="24"/>
          <w:szCs w:val="24"/>
        </w:rPr>
        <w:t>tarptautin</w:t>
      </w:r>
      <w:r w:rsidR="005F6816" w:rsidRPr="00760F1A">
        <w:rPr>
          <w:rFonts w:ascii="Times New Roman" w:eastAsia="Times New Roman" w:hAnsi="Times New Roman" w:cs="Times New Roman"/>
          <w:sz w:val="24"/>
          <w:szCs w:val="24"/>
        </w:rPr>
        <w:t>iuose žurnaluo</w:t>
      </w:r>
      <w:r w:rsidR="00EC715F" w:rsidRPr="00760F1A">
        <w:rPr>
          <w:rFonts w:ascii="Times New Roman" w:eastAsia="Times New Roman" w:hAnsi="Times New Roman" w:cs="Times New Roman"/>
          <w:sz w:val="24"/>
          <w:szCs w:val="24"/>
        </w:rPr>
        <w:t xml:space="preserve">se  (International Journal of </w:t>
      </w:r>
      <w:r w:rsidR="00EC715F" w:rsidRPr="00760F1A">
        <w:rPr>
          <w:rFonts w:ascii="Cambria" w:hAnsi="Cambria"/>
          <w:sz w:val="24"/>
          <w:szCs w:val="24"/>
        </w:rPr>
        <w:t>Environmental Research and Public Health,European Journal of Investigation in Health, Psychology and Education ir kt.)</w:t>
      </w:r>
      <w:r w:rsidRPr="00760F1A">
        <w:rPr>
          <w:rFonts w:ascii="Times New Roman" w:eastAsia="Times New Roman" w:hAnsi="Times New Roman" w:cs="Times New Roman"/>
          <w:sz w:val="24"/>
          <w:szCs w:val="24"/>
        </w:rPr>
        <w:t>. Dėstytojų kompetencijos ir kvalifikacijos atitikimą vykdomoms studijų programoms reglamentuoja VDU statuto pareigybių reikalavimai, konkursų pareigoms eiti organizavimas, atestavimo tvarka nustatomi vadovaujantis LR Mokslo ir studijų įstatymu ir kitais</w:t>
      </w:r>
      <w:r>
        <w:rPr>
          <w:rFonts w:ascii="Times New Roman" w:eastAsia="Times New Roman" w:hAnsi="Times New Roman" w:cs="Times New Roman"/>
          <w:sz w:val="24"/>
          <w:szCs w:val="24"/>
        </w:rPr>
        <w:t xml:space="preserve"> teisės aktais. Universitete dėstytojų profesinio tobulėjimo veiklas reglamentuoja VDU profesinio tobulėjimo tvarkos aprašas (2018). Dėstytojų profesinio tobulėjimo veikloms užtikrinti yra skiriamos Universiteto ir kitų šaltinių (nacionalinių, E</w:t>
      </w:r>
      <w:r w:rsidR="00372A63">
        <w:rPr>
          <w:rFonts w:ascii="Times New Roman" w:eastAsia="Times New Roman" w:hAnsi="Times New Roman" w:cs="Times New Roman"/>
          <w:sz w:val="24"/>
          <w:szCs w:val="24"/>
        </w:rPr>
        <w:t>uropos Sąjungos programų</w:t>
      </w:r>
      <w:r>
        <w:rPr>
          <w:rFonts w:ascii="Times New Roman" w:eastAsia="Times New Roman" w:hAnsi="Times New Roman" w:cs="Times New Roman"/>
          <w:sz w:val="24"/>
          <w:szCs w:val="24"/>
        </w:rPr>
        <w:t>) lėšos. Universiteto dėstytojai gali kreiptis finansinės paramos į savo padalinius arba mokslo ir tyrimų klasterius, pasinaudoti „Erasmus+“ programos bei kitomis galimybėmis.</w:t>
      </w:r>
    </w:p>
    <w:p w14:paraId="60849B94" w14:textId="77777777" w:rsidR="007E0900" w:rsidRDefault="007E0900">
      <w:pPr>
        <w:pBdr>
          <w:top w:val="nil"/>
          <w:left w:val="nil"/>
          <w:bottom w:val="nil"/>
          <w:right w:val="nil"/>
          <w:between w:val="nil"/>
        </w:pBdr>
        <w:tabs>
          <w:tab w:val="left" w:pos="1298"/>
          <w:tab w:val="left" w:pos="1985"/>
        </w:tabs>
        <w:ind w:left="426"/>
        <w:jc w:val="both"/>
        <w:rPr>
          <w:rFonts w:ascii="Cambria" w:eastAsia="Cambria" w:hAnsi="Cambria" w:cs="Cambria"/>
          <w:color w:val="000000"/>
          <w:sz w:val="24"/>
          <w:szCs w:val="24"/>
        </w:rPr>
      </w:pPr>
    </w:p>
    <w:p w14:paraId="5A5168F6"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00348A4D" w14:textId="15DD5679" w:rsidR="007E0900" w:rsidRPr="00372A63" w:rsidRDefault="00735753" w:rsidP="00971B63">
      <w:pPr>
        <w:numPr>
          <w:ilvl w:val="0"/>
          <w:numId w:val="10"/>
        </w:numPr>
        <w:pBdr>
          <w:top w:val="nil"/>
          <w:left w:val="nil"/>
          <w:bottom w:val="nil"/>
          <w:right w:val="nil"/>
          <w:between w:val="nil"/>
        </w:pBdr>
        <w:tabs>
          <w:tab w:val="left" w:pos="426"/>
          <w:tab w:val="left" w:pos="709"/>
        </w:tabs>
        <w:ind w:left="709" w:hanging="283"/>
        <w:jc w:val="both"/>
        <w:rPr>
          <w:rFonts w:ascii="Cambria" w:eastAsia="Cambria" w:hAnsi="Cambria" w:cs="Cambria"/>
          <w:iCs/>
          <w:color w:val="000000"/>
          <w:sz w:val="24"/>
          <w:szCs w:val="24"/>
        </w:rPr>
      </w:pPr>
      <w:r w:rsidRPr="00372A63">
        <w:rPr>
          <w:rFonts w:ascii="Cambria" w:eastAsia="Cambria" w:hAnsi="Cambria" w:cs="Cambria"/>
          <w:iCs/>
          <w:sz w:val="24"/>
          <w:szCs w:val="24"/>
        </w:rPr>
        <w:t xml:space="preserve">Atsižvelgiant į pateiktus dėstytojų sąrašus bei dalykų aprašus, galima teigti, kad  </w:t>
      </w:r>
      <w:r w:rsidRPr="00760F1A">
        <w:rPr>
          <w:rFonts w:ascii="Cambria" w:eastAsia="Cambria" w:hAnsi="Cambria" w:cs="Cambria"/>
          <w:iCs/>
          <w:sz w:val="24"/>
          <w:szCs w:val="24"/>
        </w:rPr>
        <w:t>numatomų dėstytojų kvalifikacija yra aukšta</w:t>
      </w:r>
      <w:r w:rsidR="00372A63" w:rsidRPr="00760F1A">
        <w:rPr>
          <w:rFonts w:ascii="Cambria" w:eastAsia="Cambria" w:hAnsi="Cambria" w:cs="Cambria"/>
          <w:iCs/>
          <w:sz w:val="24"/>
          <w:szCs w:val="24"/>
        </w:rPr>
        <w:t xml:space="preserve"> ir </w:t>
      </w:r>
      <w:r w:rsidRPr="00760F1A">
        <w:rPr>
          <w:rFonts w:ascii="Cambria" w:eastAsia="Cambria" w:hAnsi="Cambria" w:cs="Cambria"/>
          <w:iCs/>
          <w:sz w:val="24"/>
          <w:szCs w:val="24"/>
        </w:rPr>
        <w:t>pakankama</w:t>
      </w:r>
      <w:r w:rsidR="009F1BC9" w:rsidRPr="00760F1A">
        <w:rPr>
          <w:rFonts w:ascii="Cambria" w:eastAsia="Cambria" w:hAnsi="Cambria" w:cs="Cambria"/>
          <w:iCs/>
          <w:sz w:val="24"/>
          <w:szCs w:val="24"/>
        </w:rPr>
        <w:t xml:space="preserve"> </w:t>
      </w:r>
      <w:r w:rsidR="00EC715F" w:rsidRPr="00760F1A">
        <w:rPr>
          <w:rFonts w:ascii="Cambria" w:eastAsia="Cambria" w:hAnsi="Cambria" w:cs="Cambria"/>
          <w:iCs/>
          <w:sz w:val="24"/>
          <w:szCs w:val="24"/>
        </w:rPr>
        <w:t xml:space="preserve">kokybiškai </w:t>
      </w:r>
      <w:r w:rsidR="009F1BC9" w:rsidRPr="00760F1A">
        <w:rPr>
          <w:rFonts w:ascii="Cambria" w:eastAsia="Cambria" w:hAnsi="Cambria" w:cs="Cambria"/>
          <w:iCs/>
          <w:sz w:val="24"/>
          <w:szCs w:val="24"/>
        </w:rPr>
        <w:t>realizuoti</w:t>
      </w:r>
      <w:r w:rsidR="009F1BC9">
        <w:rPr>
          <w:rFonts w:ascii="Cambria" w:eastAsia="Cambria" w:hAnsi="Cambria" w:cs="Cambria"/>
          <w:iCs/>
          <w:sz w:val="24"/>
          <w:szCs w:val="24"/>
        </w:rPr>
        <w:t xml:space="preserve"> programos turinį</w:t>
      </w:r>
      <w:r w:rsidR="00971B63">
        <w:rPr>
          <w:rFonts w:ascii="Cambria" w:eastAsia="Cambria" w:hAnsi="Cambria" w:cs="Cambria"/>
          <w:iCs/>
          <w:sz w:val="24"/>
          <w:szCs w:val="24"/>
        </w:rPr>
        <w:t>.</w:t>
      </w:r>
    </w:p>
    <w:p w14:paraId="7AAA52C8" w14:textId="77777777" w:rsidR="007E0900" w:rsidRPr="00372A63" w:rsidRDefault="007E0900" w:rsidP="00372A63">
      <w:pPr>
        <w:pBdr>
          <w:top w:val="nil"/>
          <w:left w:val="nil"/>
          <w:bottom w:val="nil"/>
          <w:right w:val="nil"/>
          <w:between w:val="nil"/>
        </w:pBdr>
        <w:tabs>
          <w:tab w:val="left" w:pos="426"/>
          <w:tab w:val="left" w:pos="1134"/>
        </w:tabs>
        <w:ind w:left="720"/>
        <w:jc w:val="both"/>
        <w:rPr>
          <w:rFonts w:ascii="Cambria" w:eastAsia="Cambria" w:hAnsi="Cambria" w:cs="Cambria"/>
          <w:iCs/>
          <w:color w:val="000000"/>
          <w:sz w:val="24"/>
          <w:szCs w:val="24"/>
        </w:rPr>
      </w:pPr>
    </w:p>
    <w:p w14:paraId="7336C64E"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17628C1C" w14:textId="77777777" w:rsidR="007E0900" w:rsidRPr="009F1BC9" w:rsidRDefault="00735753" w:rsidP="00A51587">
      <w:pPr>
        <w:numPr>
          <w:ilvl w:val="0"/>
          <w:numId w:val="15"/>
        </w:numPr>
        <w:tabs>
          <w:tab w:val="left" w:pos="426"/>
          <w:tab w:val="left" w:pos="709"/>
        </w:tabs>
        <w:spacing w:line="276" w:lineRule="auto"/>
        <w:ind w:left="709" w:hanging="283"/>
        <w:jc w:val="both"/>
        <w:rPr>
          <w:rFonts w:ascii="Cambria" w:eastAsia="Cambria" w:hAnsi="Cambria" w:cs="Cambria"/>
          <w:sz w:val="24"/>
          <w:szCs w:val="24"/>
        </w:rPr>
      </w:pPr>
      <w:r w:rsidRPr="009F1BC9">
        <w:rPr>
          <w:rFonts w:ascii="Cambria" w:eastAsia="Cambria" w:hAnsi="Cambria" w:cs="Cambria"/>
          <w:sz w:val="24"/>
          <w:szCs w:val="24"/>
        </w:rPr>
        <w:t xml:space="preserve">Reikalinga pateikti Mokslo tiriamosios praktikos (12 </w:t>
      </w:r>
      <w:proofErr w:type="spellStart"/>
      <w:r w:rsidRPr="009F1BC9">
        <w:rPr>
          <w:rFonts w:ascii="Cambria" w:eastAsia="Cambria" w:hAnsi="Cambria" w:cs="Cambria"/>
          <w:sz w:val="24"/>
          <w:szCs w:val="24"/>
        </w:rPr>
        <w:t>kr.</w:t>
      </w:r>
      <w:proofErr w:type="spellEnd"/>
      <w:r w:rsidRPr="009F1BC9">
        <w:rPr>
          <w:rFonts w:ascii="Cambria" w:eastAsia="Cambria" w:hAnsi="Cambria" w:cs="Cambria"/>
          <w:sz w:val="24"/>
          <w:szCs w:val="24"/>
        </w:rPr>
        <w:t xml:space="preserve">)(lentelė </w:t>
      </w:r>
      <w:proofErr w:type="spellStart"/>
      <w:r w:rsidRPr="009F1BC9">
        <w:rPr>
          <w:rFonts w:ascii="Cambria" w:eastAsia="Cambria" w:hAnsi="Cambria" w:cs="Cambria"/>
          <w:sz w:val="24"/>
          <w:szCs w:val="24"/>
        </w:rPr>
        <w:t>nr.</w:t>
      </w:r>
      <w:proofErr w:type="spellEnd"/>
      <w:r w:rsidR="00971B63">
        <w:rPr>
          <w:rFonts w:ascii="Cambria" w:eastAsia="Cambria" w:hAnsi="Cambria" w:cs="Cambria"/>
          <w:sz w:val="24"/>
          <w:szCs w:val="24"/>
        </w:rPr>
        <w:t xml:space="preserve"> </w:t>
      </w:r>
      <w:r w:rsidRPr="009F1BC9">
        <w:rPr>
          <w:rFonts w:ascii="Cambria" w:eastAsia="Cambria" w:hAnsi="Cambria" w:cs="Cambria"/>
          <w:sz w:val="24"/>
          <w:szCs w:val="24"/>
        </w:rPr>
        <w:t>3. Studijų planas) dėstytojo pavardę</w:t>
      </w:r>
      <w:r w:rsidR="00971B63">
        <w:rPr>
          <w:rFonts w:ascii="Cambria" w:eastAsia="Cambria" w:hAnsi="Cambria" w:cs="Cambria"/>
          <w:sz w:val="24"/>
          <w:szCs w:val="24"/>
        </w:rPr>
        <w:t>.</w:t>
      </w:r>
    </w:p>
    <w:p w14:paraId="3AA5C5B2" w14:textId="77777777" w:rsidR="007E0900" w:rsidRDefault="00735753" w:rsidP="00A51587">
      <w:pPr>
        <w:numPr>
          <w:ilvl w:val="0"/>
          <w:numId w:val="15"/>
        </w:numPr>
        <w:tabs>
          <w:tab w:val="left" w:pos="426"/>
          <w:tab w:val="left" w:pos="709"/>
        </w:tabs>
        <w:spacing w:line="276" w:lineRule="auto"/>
        <w:ind w:left="709" w:hanging="283"/>
        <w:jc w:val="both"/>
        <w:rPr>
          <w:rFonts w:ascii="Cambria" w:eastAsia="Cambria" w:hAnsi="Cambria" w:cs="Cambria"/>
          <w:sz w:val="24"/>
          <w:szCs w:val="24"/>
        </w:rPr>
      </w:pPr>
      <w:r>
        <w:rPr>
          <w:rFonts w:ascii="Cambria" w:eastAsia="Cambria" w:hAnsi="Cambria" w:cs="Cambria"/>
          <w:sz w:val="24"/>
          <w:szCs w:val="24"/>
        </w:rPr>
        <w:t>Tikslinga ketinamos vykdyti studijų programos plane pagrįsti</w:t>
      </w:r>
      <w:r w:rsidR="00971B63">
        <w:rPr>
          <w:rFonts w:ascii="Cambria" w:eastAsia="Cambria" w:hAnsi="Cambria" w:cs="Cambria"/>
          <w:sz w:val="24"/>
          <w:szCs w:val="24"/>
        </w:rPr>
        <w:t>,</w:t>
      </w:r>
      <w:r>
        <w:rPr>
          <w:rFonts w:ascii="Cambria" w:eastAsia="Cambria" w:hAnsi="Cambria" w:cs="Cambria"/>
          <w:sz w:val="24"/>
          <w:szCs w:val="24"/>
        </w:rPr>
        <w:t xml:space="preserve"> kodėl Švietimo ir ugdymo studijų krypčių grupės apraše numatomą pedagoginę praktiką buvo nuspręsta pakeisti mokslo tiriamąja praktika</w:t>
      </w:r>
      <w:r w:rsidR="00971B63">
        <w:rPr>
          <w:rFonts w:ascii="Cambria" w:eastAsia="Cambria" w:hAnsi="Cambria" w:cs="Cambria"/>
          <w:sz w:val="24"/>
          <w:szCs w:val="24"/>
        </w:rPr>
        <w:t>.</w:t>
      </w:r>
    </w:p>
    <w:p w14:paraId="049E07FF" w14:textId="77777777" w:rsidR="007E0900" w:rsidRDefault="00735753" w:rsidP="00A51587">
      <w:pPr>
        <w:numPr>
          <w:ilvl w:val="0"/>
          <w:numId w:val="15"/>
        </w:numPr>
        <w:pBdr>
          <w:top w:val="nil"/>
          <w:left w:val="nil"/>
          <w:bottom w:val="nil"/>
          <w:right w:val="nil"/>
          <w:between w:val="nil"/>
        </w:pBdr>
        <w:tabs>
          <w:tab w:val="left" w:pos="426"/>
          <w:tab w:val="left" w:pos="709"/>
        </w:tabs>
        <w:ind w:left="709" w:hanging="283"/>
        <w:jc w:val="both"/>
        <w:rPr>
          <w:rFonts w:ascii="Cambria" w:eastAsia="Cambria" w:hAnsi="Cambria" w:cs="Cambria"/>
          <w:sz w:val="24"/>
          <w:szCs w:val="24"/>
        </w:rPr>
      </w:pPr>
      <w:r>
        <w:rPr>
          <w:rFonts w:ascii="Cambria" w:eastAsia="Cambria" w:hAnsi="Cambria" w:cs="Cambria"/>
          <w:sz w:val="24"/>
          <w:szCs w:val="24"/>
        </w:rPr>
        <w:t>Atkreipti</w:t>
      </w:r>
      <w:r w:rsidR="00372A63">
        <w:rPr>
          <w:rFonts w:ascii="Cambria" w:eastAsia="Cambria" w:hAnsi="Cambria" w:cs="Cambria"/>
          <w:sz w:val="24"/>
          <w:szCs w:val="24"/>
        </w:rPr>
        <w:t>nas</w:t>
      </w:r>
      <w:r>
        <w:rPr>
          <w:rFonts w:ascii="Cambria" w:eastAsia="Cambria" w:hAnsi="Cambria" w:cs="Cambria"/>
          <w:sz w:val="24"/>
          <w:szCs w:val="24"/>
        </w:rPr>
        <w:t xml:space="preserve"> dėmes</w:t>
      </w:r>
      <w:r w:rsidR="00372A63">
        <w:rPr>
          <w:rFonts w:ascii="Cambria" w:eastAsia="Cambria" w:hAnsi="Cambria" w:cs="Cambria"/>
          <w:sz w:val="24"/>
          <w:szCs w:val="24"/>
        </w:rPr>
        <w:t>ys</w:t>
      </w:r>
      <w:r>
        <w:rPr>
          <w:rFonts w:ascii="Cambria" w:eastAsia="Cambria" w:hAnsi="Cambria" w:cs="Cambria"/>
          <w:sz w:val="24"/>
          <w:szCs w:val="24"/>
        </w:rPr>
        <w:t xml:space="preserve">, kad nemažai aprašų rengėjų/numatomų dėstytojų </w:t>
      </w:r>
      <w:r w:rsidR="00372A63">
        <w:rPr>
          <w:rFonts w:ascii="Cambria" w:eastAsia="Cambria" w:hAnsi="Cambria" w:cs="Cambria"/>
          <w:sz w:val="24"/>
          <w:szCs w:val="24"/>
        </w:rPr>
        <w:t>studijų</w:t>
      </w:r>
      <w:r>
        <w:rPr>
          <w:rFonts w:ascii="Cambria" w:eastAsia="Cambria" w:hAnsi="Cambria" w:cs="Cambria"/>
          <w:sz w:val="24"/>
          <w:szCs w:val="24"/>
        </w:rPr>
        <w:t xml:space="preserve"> programoje planuoja dėstyti po keletą modulių</w:t>
      </w:r>
      <w:r w:rsidR="00372A63">
        <w:rPr>
          <w:rFonts w:ascii="Cambria" w:eastAsia="Cambria" w:hAnsi="Cambria" w:cs="Cambria"/>
          <w:sz w:val="24"/>
          <w:szCs w:val="24"/>
        </w:rPr>
        <w:t>. T</w:t>
      </w:r>
      <w:r>
        <w:rPr>
          <w:rFonts w:ascii="Cambria" w:eastAsia="Cambria" w:hAnsi="Cambria" w:cs="Cambria"/>
          <w:sz w:val="24"/>
          <w:szCs w:val="24"/>
        </w:rPr>
        <w:t xml:space="preserve">aip susidaro </w:t>
      </w:r>
      <w:r w:rsidR="00372A63">
        <w:rPr>
          <w:rFonts w:ascii="Cambria" w:eastAsia="Cambria" w:hAnsi="Cambria" w:cs="Cambria"/>
          <w:sz w:val="24"/>
          <w:szCs w:val="24"/>
        </w:rPr>
        <w:t xml:space="preserve">pakankamai </w:t>
      </w:r>
      <w:r>
        <w:rPr>
          <w:rFonts w:ascii="Cambria" w:eastAsia="Cambria" w:hAnsi="Cambria" w:cs="Cambria"/>
          <w:sz w:val="24"/>
          <w:szCs w:val="24"/>
        </w:rPr>
        <w:t xml:space="preserve">didelis </w:t>
      </w:r>
      <w:r w:rsidR="00372A63">
        <w:rPr>
          <w:rFonts w:ascii="Cambria" w:eastAsia="Cambria" w:hAnsi="Cambria" w:cs="Cambria"/>
          <w:sz w:val="24"/>
          <w:szCs w:val="24"/>
        </w:rPr>
        <w:t xml:space="preserve">akademinis </w:t>
      </w:r>
      <w:r>
        <w:rPr>
          <w:rFonts w:ascii="Cambria" w:eastAsia="Cambria" w:hAnsi="Cambria" w:cs="Cambria"/>
          <w:sz w:val="24"/>
          <w:szCs w:val="24"/>
        </w:rPr>
        <w:t xml:space="preserve">krūvis, </w:t>
      </w:r>
      <w:r w:rsidR="00372A63">
        <w:rPr>
          <w:rFonts w:ascii="Cambria" w:eastAsia="Cambria" w:hAnsi="Cambria" w:cs="Cambria"/>
          <w:sz w:val="24"/>
          <w:szCs w:val="24"/>
        </w:rPr>
        <w:t>nes</w:t>
      </w:r>
      <w:r>
        <w:rPr>
          <w:rFonts w:ascii="Cambria" w:eastAsia="Cambria" w:hAnsi="Cambria" w:cs="Cambria"/>
          <w:sz w:val="24"/>
          <w:szCs w:val="24"/>
        </w:rPr>
        <w:t xml:space="preserve"> dėstytojai </w:t>
      </w:r>
      <w:r w:rsidR="00372A63">
        <w:rPr>
          <w:rFonts w:ascii="Cambria" w:eastAsia="Cambria" w:hAnsi="Cambria" w:cs="Cambria"/>
          <w:sz w:val="24"/>
          <w:szCs w:val="24"/>
        </w:rPr>
        <w:t>yra</w:t>
      </w:r>
      <w:r>
        <w:rPr>
          <w:rFonts w:ascii="Cambria" w:eastAsia="Cambria" w:hAnsi="Cambria" w:cs="Cambria"/>
          <w:sz w:val="24"/>
          <w:szCs w:val="24"/>
        </w:rPr>
        <w:t xml:space="preserve"> dirba</w:t>
      </w:r>
      <w:r w:rsidR="00372A63">
        <w:rPr>
          <w:rFonts w:ascii="Cambria" w:eastAsia="Cambria" w:hAnsi="Cambria" w:cs="Cambria"/>
          <w:sz w:val="24"/>
          <w:szCs w:val="24"/>
        </w:rPr>
        <w:t>ntys</w:t>
      </w:r>
      <w:r>
        <w:rPr>
          <w:rFonts w:ascii="Cambria" w:eastAsia="Cambria" w:hAnsi="Cambria" w:cs="Cambria"/>
          <w:sz w:val="24"/>
          <w:szCs w:val="24"/>
        </w:rPr>
        <w:t xml:space="preserve"> ir kitose aukštosiose mokyklose bei kt. institucijose</w:t>
      </w:r>
      <w:r w:rsidR="00372A63">
        <w:rPr>
          <w:rFonts w:ascii="Cambria" w:eastAsia="Cambria" w:hAnsi="Cambria" w:cs="Cambria"/>
          <w:sz w:val="24"/>
          <w:szCs w:val="24"/>
        </w:rPr>
        <w:t xml:space="preserve">. Todėl </w:t>
      </w:r>
      <w:r>
        <w:rPr>
          <w:rFonts w:ascii="Cambria" w:eastAsia="Cambria" w:hAnsi="Cambria" w:cs="Cambria"/>
          <w:sz w:val="24"/>
          <w:szCs w:val="24"/>
        </w:rPr>
        <w:t xml:space="preserve">vertėtų </w:t>
      </w:r>
      <w:r w:rsidR="00372A63">
        <w:rPr>
          <w:rFonts w:ascii="Cambria" w:eastAsia="Cambria" w:hAnsi="Cambria" w:cs="Cambria"/>
          <w:sz w:val="24"/>
          <w:szCs w:val="24"/>
        </w:rPr>
        <w:t>atkreipti dėmesį</w:t>
      </w:r>
      <w:r w:rsidR="00971B63">
        <w:rPr>
          <w:rFonts w:ascii="Cambria" w:eastAsia="Cambria" w:hAnsi="Cambria" w:cs="Cambria"/>
          <w:sz w:val="24"/>
          <w:szCs w:val="24"/>
        </w:rPr>
        <w:t>,</w:t>
      </w:r>
      <w:r w:rsidR="00372A63">
        <w:rPr>
          <w:rFonts w:ascii="Cambria" w:eastAsia="Cambria" w:hAnsi="Cambria" w:cs="Cambria"/>
          <w:sz w:val="24"/>
          <w:szCs w:val="24"/>
        </w:rPr>
        <w:t xml:space="preserve"> kaip bus tinkamai</w:t>
      </w:r>
      <w:r>
        <w:rPr>
          <w:rFonts w:ascii="Cambria" w:eastAsia="Cambria" w:hAnsi="Cambria" w:cs="Cambria"/>
          <w:sz w:val="24"/>
          <w:szCs w:val="24"/>
        </w:rPr>
        <w:t xml:space="preserve"> užtikrin</w:t>
      </w:r>
      <w:r w:rsidR="00372A63">
        <w:rPr>
          <w:rFonts w:ascii="Cambria" w:eastAsia="Cambria" w:hAnsi="Cambria" w:cs="Cambria"/>
          <w:sz w:val="24"/>
          <w:szCs w:val="24"/>
        </w:rPr>
        <w:t>ama</w:t>
      </w:r>
      <w:r>
        <w:rPr>
          <w:rFonts w:ascii="Cambria" w:eastAsia="Cambria" w:hAnsi="Cambria" w:cs="Cambria"/>
          <w:sz w:val="24"/>
          <w:szCs w:val="24"/>
        </w:rPr>
        <w:t xml:space="preserve"> dėstymo kokyb</w:t>
      </w:r>
      <w:r w:rsidR="00372A63">
        <w:rPr>
          <w:rFonts w:ascii="Cambria" w:eastAsia="Cambria" w:hAnsi="Cambria" w:cs="Cambria"/>
          <w:sz w:val="24"/>
          <w:szCs w:val="24"/>
        </w:rPr>
        <w:t>ė.</w:t>
      </w:r>
    </w:p>
    <w:p w14:paraId="3DA57C4E" w14:textId="77777777" w:rsidR="007E0900" w:rsidRDefault="007E0900">
      <w:pPr>
        <w:pBdr>
          <w:top w:val="nil"/>
          <w:left w:val="nil"/>
          <w:bottom w:val="nil"/>
          <w:right w:val="nil"/>
          <w:between w:val="nil"/>
        </w:pBdr>
        <w:spacing w:after="200" w:line="276" w:lineRule="auto"/>
        <w:jc w:val="both"/>
        <w:rPr>
          <w:rFonts w:ascii="Cambria" w:eastAsia="Cambria" w:hAnsi="Cambria" w:cs="Cambria"/>
          <w:color w:val="136C73"/>
          <w:sz w:val="24"/>
          <w:szCs w:val="24"/>
        </w:rPr>
      </w:pPr>
    </w:p>
    <w:p w14:paraId="4A06EF31" w14:textId="77777777" w:rsidR="00AB3EEC" w:rsidRDefault="00AB3EEC" w:rsidP="00AB3EEC">
      <w:pPr>
        <w:pBdr>
          <w:top w:val="nil"/>
          <w:left w:val="nil"/>
          <w:bottom w:val="nil"/>
          <w:right w:val="nil"/>
          <w:between w:val="nil"/>
        </w:pBdr>
        <w:spacing w:after="200" w:line="276" w:lineRule="auto"/>
        <w:jc w:val="both"/>
        <w:rPr>
          <w:rFonts w:ascii="Cambria" w:eastAsia="Cambria" w:hAnsi="Cambria" w:cs="Cambria"/>
          <w:b/>
          <w:i/>
          <w:color w:val="136C73"/>
          <w:sz w:val="24"/>
          <w:szCs w:val="24"/>
        </w:rPr>
      </w:pPr>
      <w:bookmarkStart w:id="18" w:name="_heading=h.26in1rg" w:colFirst="0" w:colLast="0"/>
      <w:bookmarkEnd w:id="18"/>
      <w:r>
        <w:rPr>
          <w:rFonts w:ascii="Cambria" w:eastAsia="Cambria" w:hAnsi="Cambria" w:cs="Cambria"/>
          <w:b/>
          <w:i/>
          <w:color w:val="136C73"/>
          <w:sz w:val="24"/>
          <w:szCs w:val="24"/>
        </w:rPr>
        <w:t>Pataisymai, atlikti atsižvelgiant į ekspertų rekomendacijas:</w:t>
      </w:r>
    </w:p>
    <w:p w14:paraId="07130B76" w14:textId="77777777" w:rsidR="00AB3EEC" w:rsidRDefault="00AB3EEC" w:rsidP="00760F1A">
      <w:pPr>
        <w:pBdr>
          <w:top w:val="nil"/>
          <w:left w:val="nil"/>
          <w:bottom w:val="nil"/>
          <w:right w:val="nil"/>
          <w:between w:val="nil"/>
        </w:pBdr>
        <w:spacing w:before="240" w:after="240"/>
        <w:jc w:val="both"/>
        <w:rPr>
          <w:rFonts w:ascii="Cambria" w:hAnsi="Cambria" w:cs="Times New Roman"/>
          <w:color w:val="000000" w:themeColor="text1"/>
          <w:sz w:val="24"/>
          <w:szCs w:val="24"/>
        </w:rPr>
      </w:pPr>
      <w:r>
        <w:rPr>
          <w:rFonts w:ascii="Cambria" w:eastAsia="Cambria" w:hAnsi="Cambria" w:cs="Cambria"/>
          <w:bCs/>
          <w:iCs/>
          <w:color w:val="000000"/>
          <w:sz w:val="24"/>
          <w:szCs w:val="24"/>
        </w:rPr>
        <w:t>Remiantis ekspertų pastaba, buvo papildyta p</w:t>
      </w:r>
      <w:r w:rsidRPr="000C6DC2">
        <w:rPr>
          <w:rFonts w:ascii="Cambria" w:hAnsi="Cambria" w:cs="Times New Roman"/>
          <w:color w:val="000000" w:themeColor="text1"/>
          <w:sz w:val="24"/>
          <w:szCs w:val="24"/>
        </w:rPr>
        <w:t xml:space="preserve">ateikta informacija (3 lent.) </w:t>
      </w:r>
      <w:r>
        <w:rPr>
          <w:rFonts w:ascii="Cambria" w:hAnsi="Cambria" w:cs="Times New Roman"/>
          <w:color w:val="000000" w:themeColor="text1"/>
          <w:sz w:val="24"/>
          <w:szCs w:val="24"/>
        </w:rPr>
        <w:t xml:space="preserve">nurodant A.Akelaitį kaip </w:t>
      </w:r>
      <w:r w:rsidRPr="000C6DC2">
        <w:rPr>
          <w:rFonts w:ascii="Cambria" w:hAnsi="Cambria" w:cs="Times New Roman"/>
          <w:color w:val="000000" w:themeColor="text1"/>
          <w:sz w:val="24"/>
          <w:szCs w:val="24"/>
        </w:rPr>
        <w:t>Mokslo tiriamosios praktikos dėstytoją</w:t>
      </w:r>
      <w:r>
        <w:rPr>
          <w:rFonts w:ascii="Cambria" w:hAnsi="Cambria" w:cs="Times New Roman"/>
          <w:color w:val="000000" w:themeColor="text1"/>
          <w:sz w:val="24"/>
          <w:szCs w:val="24"/>
        </w:rPr>
        <w:t xml:space="preserve">, o taip pat </w:t>
      </w:r>
      <w:r w:rsidRPr="000C6DC2">
        <w:rPr>
          <w:rFonts w:ascii="Cambria" w:hAnsi="Cambria" w:cs="Times New Roman"/>
          <w:color w:val="000000" w:themeColor="text1"/>
          <w:sz w:val="24"/>
          <w:szCs w:val="24"/>
        </w:rPr>
        <w:t>pakoreguotas dėstytojo CV.</w:t>
      </w:r>
    </w:p>
    <w:p w14:paraId="00AB6D7C" w14:textId="77777777" w:rsidR="00AB3EEC" w:rsidRDefault="00AB3EEC" w:rsidP="00760F1A">
      <w:pPr>
        <w:pBdr>
          <w:top w:val="nil"/>
          <w:left w:val="nil"/>
          <w:bottom w:val="nil"/>
          <w:right w:val="nil"/>
          <w:between w:val="nil"/>
        </w:pBdr>
        <w:spacing w:before="240" w:after="240"/>
        <w:jc w:val="both"/>
        <w:rPr>
          <w:rFonts w:ascii="Cambria" w:hAnsi="Cambria" w:cs="Times New Roman"/>
          <w:color w:val="0D0D0D" w:themeColor="text1" w:themeTint="F2"/>
          <w:sz w:val="24"/>
          <w:szCs w:val="24"/>
        </w:rPr>
      </w:pPr>
      <w:r w:rsidRPr="000E6835">
        <w:rPr>
          <w:rFonts w:ascii="Cambria" w:hAnsi="Cambria"/>
          <w:iCs/>
          <w:sz w:val="24"/>
          <w:szCs w:val="24"/>
        </w:rPr>
        <w:t xml:space="preserve">Studijų programos rengėjai taip pat atsižvelgė į ekspertų pastabą </w:t>
      </w:r>
      <w:r w:rsidRPr="00AB3EEC">
        <w:rPr>
          <w:rFonts w:ascii="Cambria" w:hAnsi="Cambria"/>
          <w:sz w:val="24"/>
          <w:szCs w:val="24"/>
        </w:rPr>
        <w:t xml:space="preserve">dėl </w:t>
      </w:r>
      <w:proofErr w:type="spellStart"/>
      <w:r w:rsidRPr="00AB3EEC">
        <w:rPr>
          <w:rFonts w:ascii="Cambria" w:hAnsi="Cambria"/>
          <w:sz w:val="24"/>
          <w:szCs w:val="24"/>
        </w:rPr>
        <w:t>pagrįst</w:t>
      </w:r>
      <w:r>
        <w:rPr>
          <w:rFonts w:ascii="Cambria" w:hAnsi="Cambria"/>
          <w:sz w:val="24"/>
          <w:szCs w:val="24"/>
        </w:rPr>
        <w:t>umo</w:t>
      </w:r>
      <w:proofErr w:type="spellEnd"/>
      <w:r>
        <w:rPr>
          <w:rFonts w:ascii="Cambria" w:hAnsi="Cambria"/>
          <w:sz w:val="24"/>
          <w:szCs w:val="24"/>
        </w:rPr>
        <w:t xml:space="preserve"> </w:t>
      </w:r>
      <w:proofErr w:type="spellStart"/>
      <w:r w:rsidRPr="00AB3EEC">
        <w:rPr>
          <w:rFonts w:ascii="Cambria" w:hAnsi="Cambria"/>
          <w:sz w:val="24"/>
          <w:szCs w:val="24"/>
        </w:rPr>
        <w:t>Švietimo</w:t>
      </w:r>
      <w:proofErr w:type="spellEnd"/>
      <w:r w:rsidRPr="00AB3EEC">
        <w:rPr>
          <w:rFonts w:ascii="Cambria" w:hAnsi="Cambria"/>
          <w:sz w:val="24"/>
          <w:szCs w:val="24"/>
        </w:rPr>
        <w:t xml:space="preserve"> ir ugdymo </w:t>
      </w:r>
      <w:proofErr w:type="spellStart"/>
      <w:r w:rsidRPr="00AB3EEC">
        <w:rPr>
          <w:rFonts w:ascii="Cambria" w:hAnsi="Cambria"/>
          <w:sz w:val="24"/>
          <w:szCs w:val="24"/>
        </w:rPr>
        <w:t>studiju</w:t>
      </w:r>
      <w:proofErr w:type="spellEnd"/>
      <w:r w:rsidRPr="00AB3EEC">
        <w:rPr>
          <w:rFonts w:ascii="Cambria" w:hAnsi="Cambria"/>
          <w:sz w:val="24"/>
          <w:szCs w:val="24"/>
        </w:rPr>
        <w:t xml:space="preserve">̨ </w:t>
      </w:r>
      <w:proofErr w:type="spellStart"/>
      <w:r w:rsidRPr="00AB3EEC">
        <w:rPr>
          <w:rFonts w:ascii="Cambria" w:hAnsi="Cambria"/>
          <w:sz w:val="24"/>
          <w:szCs w:val="24"/>
        </w:rPr>
        <w:t>krypčiu</w:t>
      </w:r>
      <w:proofErr w:type="spellEnd"/>
      <w:r w:rsidRPr="00AB3EEC">
        <w:rPr>
          <w:rFonts w:ascii="Cambria" w:hAnsi="Cambria"/>
          <w:sz w:val="24"/>
          <w:szCs w:val="24"/>
        </w:rPr>
        <w:t xml:space="preserve">̨ </w:t>
      </w:r>
      <w:proofErr w:type="spellStart"/>
      <w:r w:rsidRPr="00AB3EEC">
        <w:rPr>
          <w:rFonts w:ascii="Cambria" w:hAnsi="Cambria"/>
          <w:sz w:val="24"/>
          <w:szCs w:val="24"/>
        </w:rPr>
        <w:t>grupės</w:t>
      </w:r>
      <w:proofErr w:type="spellEnd"/>
      <w:r w:rsidRPr="00AB3EEC">
        <w:rPr>
          <w:rFonts w:ascii="Cambria" w:hAnsi="Cambria"/>
          <w:sz w:val="24"/>
          <w:szCs w:val="24"/>
        </w:rPr>
        <w:t xml:space="preserve"> </w:t>
      </w:r>
      <w:proofErr w:type="spellStart"/>
      <w:r w:rsidRPr="00AB3EEC">
        <w:rPr>
          <w:rFonts w:ascii="Cambria" w:hAnsi="Cambria"/>
          <w:sz w:val="24"/>
          <w:szCs w:val="24"/>
        </w:rPr>
        <w:t>apraše</w:t>
      </w:r>
      <w:proofErr w:type="spellEnd"/>
      <w:r w:rsidRPr="00AB3EEC">
        <w:rPr>
          <w:rFonts w:ascii="Cambria" w:hAnsi="Cambria"/>
          <w:sz w:val="24"/>
          <w:szCs w:val="24"/>
        </w:rPr>
        <w:t xml:space="preserve"> numatomą pedagoginę praktiką pakeisti mokslo </w:t>
      </w:r>
      <w:proofErr w:type="spellStart"/>
      <w:r w:rsidRPr="00AB3EEC">
        <w:rPr>
          <w:rFonts w:ascii="Cambria" w:hAnsi="Cambria"/>
          <w:sz w:val="24"/>
          <w:szCs w:val="24"/>
        </w:rPr>
        <w:t>tiriamąja</w:t>
      </w:r>
      <w:proofErr w:type="spellEnd"/>
      <w:r w:rsidRPr="00AB3EEC">
        <w:rPr>
          <w:rFonts w:ascii="Cambria" w:hAnsi="Cambria"/>
          <w:sz w:val="24"/>
          <w:szCs w:val="24"/>
        </w:rPr>
        <w:t xml:space="preserve"> praktika</w:t>
      </w:r>
      <w:r>
        <w:rPr>
          <w:rFonts w:ascii="Cambria" w:hAnsi="Cambria"/>
          <w:sz w:val="24"/>
          <w:szCs w:val="24"/>
        </w:rPr>
        <w:t>. Rengėjų teigimu, a</w:t>
      </w:r>
      <w:r w:rsidRPr="00AB3EEC">
        <w:rPr>
          <w:rFonts w:ascii="Cambria" w:hAnsi="Cambria" w:cs="Times New Roman"/>
          <w:color w:val="0D0D0D" w:themeColor="text1" w:themeTint="F2"/>
          <w:sz w:val="24"/>
          <w:szCs w:val="24"/>
        </w:rPr>
        <w:t>tsižvelgiant į tai, kad priimami studentai jau turi įgiję pedagogo profesinę kvalifikaciją (atlikę pedagoginę praktiką bakalauro studijų metu bei jau savarankiškai</w:t>
      </w:r>
      <w:r w:rsidRPr="000C6DC2">
        <w:rPr>
          <w:rFonts w:ascii="Cambria" w:hAnsi="Cambria" w:cs="Times New Roman"/>
          <w:color w:val="0D0D0D" w:themeColor="text1" w:themeTint="F2"/>
          <w:sz w:val="24"/>
          <w:szCs w:val="24"/>
        </w:rPr>
        <w:t xml:space="preserve"> dirbantys), todėl pedagoginė praktika pavadinta Mokslo tiriamąja praktika (nekeičiant pedagoginei praktikai būdingų reikalavimų) vyks formalaus ir neformalaus ugdymo institucijose bei bus nukreipta į fizinio ugdymo ir sporto specialisto kompetencijų tobulinimą, ypatingą dėmesį skiriant jo kaip tyrėjo kompetencijų plėtotei.</w:t>
      </w:r>
    </w:p>
    <w:p w14:paraId="4B93E9B0" w14:textId="77777777" w:rsidR="00AB3EEC" w:rsidRPr="00AB3EEC" w:rsidRDefault="00AB3EEC" w:rsidP="00AB3EEC">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r w:rsidRPr="00AB3EEC">
        <w:rPr>
          <w:rFonts w:ascii="Cambria" w:hAnsi="Cambria"/>
          <w:iCs/>
          <w:sz w:val="24"/>
          <w:szCs w:val="24"/>
        </w:rPr>
        <w:t>Remiantis ekspertų rekomendacijomis</w:t>
      </w:r>
      <w:r>
        <w:rPr>
          <w:rFonts w:ascii="Cambria" w:eastAsia="Cambria" w:hAnsi="Cambria" w:cs="Cambria"/>
          <w:bCs/>
          <w:iCs/>
          <w:color w:val="000000"/>
          <w:sz w:val="24"/>
          <w:szCs w:val="24"/>
        </w:rPr>
        <w:t>, n</w:t>
      </w:r>
      <w:r w:rsidRPr="000C6DC2">
        <w:rPr>
          <w:rFonts w:ascii="Cambria" w:hAnsi="Cambria" w:cs="Times New Roman"/>
          <w:color w:val="000000" w:themeColor="text1"/>
          <w:sz w:val="24"/>
          <w:szCs w:val="24"/>
        </w:rPr>
        <w:t>epriklausomai nuo akademinio krūvio, visų  programos dalykų dėstymo kokyb</w:t>
      </w:r>
      <w:r>
        <w:rPr>
          <w:rFonts w:ascii="Cambria" w:hAnsi="Cambria" w:cs="Times New Roman"/>
          <w:color w:val="000000" w:themeColor="text1"/>
          <w:sz w:val="24"/>
          <w:szCs w:val="24"/>
        </w:rPr>
        <w:t>ė</w:t>
      </w:r>
      <w:r w:rsidRPr="000C6DC2">
        <w:rPr>
          <w:rFonts w:ascii="Cambria" w:hAnsi="Cambria" w:cs="Times New Roman"/>
          <w:color w:val="000000" w:themeColor="text1"/>
          <w:sz w:val="24"/>
          <w:szCs w:val="24"/>
        </w:rPr>
        <w:t xml:space="preserve"> bus </w:t>
      </w:r>
      <w:r>
        <w:rPr>
          <w:rFonts w:ascii="Cambria" w:hAnsi="Cambria" w:cs="Times New Roman"/>
          <w:color w:val="000000" w:themeColor="text1"/>
          <w:sz w:val="24"/>
          <w:szCs w:val="24"/>
        </w:rPr>
        <w:t>u</w:t>
      </w:r>
      <w:r w:rsidRPr="000C6DC2">
        <w:rPr>
          <w:rFonts w:ascii="Cambria" w:hAnsi="Cambria" w:cs="Times New Roman"/>
          <w:color w:val="000000" w:themeColor="text1"/>
          <w:sz w:val="24"/>
          <w:szCs w:val="24"/>
        </w:rPr>
        <w:t>žtikrin</w:t>
      </w:r>
      <w:r>
        <w:rPr>
          <w:rFonts w:ascii="Cambria" w:hAnsi="Cambria" w:cs="Times New Roman"/>
          <w:color w:val="000000" w:themeColor="text1"/>
          <w:sz w:val="24"/>
          <w:szCs w:val="24"/>
        </w:rPr>
        <w:t>ama</w:t>
      </w:r>
      <w:r w:rsidRPr="000C6DC2">
        <w:rPr>
          <w:rFonts w:ascii="Cambria" w:hAnsi="Cambria" w:cs="Times New Roman"/>
          <w:color w:val="000000" w:themeColor="text1"/>
          <w:sz w:val="24"/>
          <w:szCs w:val="24"/>
        </w:rPr>
        <w:t xml:space="preserve"> remiantis VDU studijų kokybę reglamentuojančiais teisės aktais.</w:t>
      </w:r>
      <w:bookmarkStart w:id="19" w:name="_heading=h.3rdcrjn" w:colFirst="0" w:colLast="0"/>
      <w:bookmarkEnd w:id="19"/>
    </w:p>
    <w:p w14:paraId="6D6C40A1" w14:textId="77777777" w:rsidR="007E0900" w:rsidRDefault="007E0900">
      <w:pPr>
        <w:pBdr>
          <w:top w:val="nil"/>
          <w:left w:val="nil"/>
          <w:bottom w:val="nil"/>
          <w:right w:val="nil"/>
          <w:between w:val="nil"/>
        </w:pBdr>
        <w:tabs>
          <w:tab w:val="left" w:pos="1298"/>
          <w:tab w:val="left" w:pos="1701"/>
          <w:tab w:val="left" w:pos="1985"/>
        </w:tabs>
        <w:spacing w:after="200"/>
        <w:rPr>
          <w:rFonts w:ascii="Cambria" w:eastAsia="Cambria" w:hAnsi="Cambria" w:cs="Cambria"/>
          <w:color w:val="000000"/>
          <w:sz w:val="24"/>
          <w:szCs w:val="24"/>
        </w:rPr>
      </w:pPr>
    </w:p>
    <w:p w14:paraId="6CF859CB" w14:textId="77777777" w:rsidR="007E0900" w:rsidRDefault="00735753" w:rsidP="00EF54FE">
      <w:pPr>
        <w:pStyle w:val="Antrat31"/>
        <w:ind w:left="0" w:hanging="2"/>
        <w:rPr>
          <w:rFonts w:eastAsia="Cambria"/>
          <w:smallCaps/>
        </w:rPr>
      </w:pPr>
      <w:bookmarkStart w:id="20" w:name="_Toc78454829"/>
      <w:r>
        <w:rPr>
          <w:rFonts w:eastAsia="Cambria"/>
          <w:smallCaps/>
        </w:rPr>
        <w:t xml:space="preserve">3.6. </w:t>
      </w:r>
      <w:r>
        <w:rPr>
          <w:rFonts w:eastAsia="Cambria"/>
        </w:rPr>
        <w:t>STUDIJŲ MATERIALIEJI IŠTEKLIAI</w:t>
      </w:r>
      <w:bookmarkEnd w:id="20"/>
    </w:p>
    <w:p w14:paraId="0E99C3F3" w14:textId="77777777" w:rsidR="007E0900" w:rsidRDefault="007E0900">
      <w:pPr>
        <w:pBdr>
          <w:top w:val="nil"/>
          <w:left w:val="nil"/>
          <w:bottom w:val="nil"/>
          <w:right w:val="nil"/>
          <w:between w:val="nil"/>
        </w:pBdr>
        <w:spacing w:line="276" w:lineRule="auto"/>
        <w:rPr>
          <w:rFonts w:ascii="Cambria" w:eastAsia="Cambria" w:hAnsi="Cambria" w:cs="Cambria"/>
          <w:color w:val="000000"/>
          <w:sz w:val="24"/>
          <w:szCs w:val="24"/>
        </w:rPr>
      </w:pPr>
    </w:p>
    <w:p w14:paraId="3BFEF6DA" w14:textId="77777777" w:rsidR="007E0900" w:rsidRDefault="00735753">
      <w:pPr>
        <w:tabs>
          <w:tab w:val="left" w:pos="1298"/>
          <w:tab w:val="left" w:pos="1701"/>
          <w:tab w:val="left" w:pos="1985"/>
        </w:tabs>
        <w:spacing w:before="240" w:line="276" w:lineRule="auto"/>
        <w:ind w:firstLine="420"/>
        <w:rPr>
          <w:rFonts w:ascii="Cambria" w:eastAsia="Cambria" w:hAnsi="Cambria" w:cs="Cambria"/>
          <w:i/>
          <w:sz w:val="24"/>
          <w:szCs w:val="24"/>
        </w:rPr>
      </w:pPr>
      <w:r>
        <w:rPr>
          <w:rFonts w:ascii="Cambria" w:eastAsia="Cambria" w:hAnsi="Cambria" w:cs="Cambria"/>
          <w:i/>
          <w:sz w:val="24"/>
          <w:szCs w:val="24"/>
        </w:rPr>
        <w:t>Vertinamoji sritis analizuojama pagal šiuos rodiklius:</w:t>
      </w:r>
    </w:p>
    <w:p w14:paraId="3F50DE2A" w14:textId="77777777" w:rsidR="007E0900" w:rsidRDefault="007E0900" w:rsidP="00A51587">
      <w:pPr>
        <w:tabs>
          <w:tab w:val="left" w:pos="1298"/>
          <w:tab w:val="left" w:pos="1701"/>
          <w:tab w:val="left" w:pos="1985"/>
        </w:tabs>
        <w:spacing w:before="240" w:line="276" w:lineRule="auto"/>
        <w:jc w:val="both"/>
        <w:rPr>
          <w:rFonts w:ascii="Cambria" w:eastAsia="Cambria" w:hAnsi="Cambria" w:cs="Cambria"/>
          <w:i/>
          <w:sz w:val="24"/>
          <w:szCs w:val="24"/>
        </w:rPr>
      </w:pPr>
    </w:p>
    <w:p w14:paraId="1C67CA5A" w14:textId="77777777" w:rsidR="007E0900" w:rsidRPr="00A51587" w:rsidRDefault="00735753" w:rsidP="00A51587">
      <w:pPr>
        <w:numPr>
          <w:ilvl w:val="1"/>
          <w:numId w:val="8"/>
        </w:numPr>
        <w:pBdr>
          <w:top w:val="nil"/>
          <w:left w:val="nil"/>
          <w:bottom w:val="nil"/>
          <w:right w:val="nil"/>
          <w:between w:val="nil"/>
        </w:pBdr>
        <w:tabs>
          <w:tab w:val="left" w:pos="1298"/>
          <w:tab w:val="left" w:pos="1985"/>
        </w:tabs>
        <w:ind w:left="426" w:hanging="426"/>
        <w:jc w:val="both"/>
        <w:rPr>
          <w:rFonts w:ascii="Times New Roman" w:eastAsia="Times New Roman" w:hAnsi="Times New Roman" w:cs="Times New Roman"/>
          <w:i/>
          <w:color w:val="000000"/>
          <w:sz w:val="24"/>
          <w:szCs w:val="24"/>
        </w:rPr>
      </w:pPr>
      <w:r w:rsidRPr="00A51587">
        <w:rPr>
          <w:rFonts w:ascii="Times New Roman" w:eastAsia="Times New Roman" w:hAnsi="Times New Roman" w:cs="Times New Roman"/>
          <w:i/>
          <w:color w:val="000000"/>
          <w:sz w:val="24"/>
          <w:szCs w:val="24"/>
        </w:rPr>
        <w:t>Programos fizinių, informacinių ir finansinių išteklių, leidžiančių užtikrinti efektyvų mokymosi procesą, tinkamumo ir pakankamumo įvertinimas.</w:t>
      </w:r>
      <w:r w:rsidRPr="00A51587">
        <w:rPr>
          <w:rFonts w:ascii="Cambria" w:eastAsia="Cambria" w:hAnsi="Cambria" w:cs="Cambria"/>
          <w:i/>
          <w:sz w:val="24"/>
          <w:szCs w:val="24"/>
        </w:rPr>
        <w:t xml:space="preserve"> </w:t>
      </w:r>
    </w:p>
    <w:p w14:paraId="54CA910C" w14:textId="5AE6DB1A" w:rsidR="007E0900" w:rsidRPr="006E43E7" w:rsidRDefault="0027585E">
      <w:pPr>
        <w:tabs>
          <w:tab w:val="left" w:pos="1298"/>
          <w:tab w:val="left" w:pos="1701"/>
          <w:tab w:val="left" w:pos="1985"/>
        </w:tabs>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Įvertinę </w:t>
      </w:r>
      <w:r w:rsidR="00735753" w:rsidRPr="006E43E7">
        <w:rPr>
          <w:rFonts w:asciiTheme="minorHAnsi" w:eastAsia="Times New Roman" w:hAnsiTheme="minorHAnsi" w:cs="Times New Roman"/>
          <w:sz w:val="24"/>
          <w:szCs w:val="24"/>
        </w:rPr>
        <w:t>VDU turim</w:t>
      </w:r>
      <w:r>
        <w:rPr>
          <w:rFonts w:asciiTheme="minorHAnsi" w:eastAsia="Times New Roman" w:hAnsiTheme="minorHAnsi" w:cs="Times New Roman"/>
          <w:sz w:val="24"/>
          <w:szCs w:val="24"/>
        </w:rPr>
        <w:t>ą</w:t>
      </w:r>
      <w:r w:rsidR="00735753" w:rsidRPr="006E43E7">
        <w:rPr>
          <w:rFonts w:asciiTheme="minorHAnsi" w:eastAsia="Times New Roman" w:hAnsiTheme="minorHAnsi" w:cs="Times New Roman"/>
          <w:sz w:val="24"/>
          <w:szCs w:val="24"/>
        </w:rPr>
        <w:t xml:space="preserve"> materialiųjų išteklių baz</w:t>
      </w:r>
      <w:r>
        <w:rPr>
          <w:rFonts w:asciiTheme="minorHAnsi" w:eastAsia="Times New Roman" w:hAnsiTheme="minorHAnsi" w:cs="Times New Roman"/>
          <w:sz w:val="24"/>
          <w:szCs w:val="24"/>
        </w:rPr>
        <w:t>ę ekspertai įsitikino, kad</w:t>
      </w:r>
      <w:r w:rsidR="00735753" w:rsidRPr="006E43E7">
        <w:rPr>
          <w:rFonts w:asciiTheme="minorHAnsi" w:eastAsia="Times New Roman" w:hAnsiTheme="minorHAnsi" w:cs="Times New Roman"/>
          <w:sz w:val="24"/>
          <w:szCs w:val="24"/>
        </w:rPr>
        <w:t xml:space="preserve"> pagal savo kiekybinius ir kokybinius parametrus </w:t>
      </w:r>
      <w:r>
        <w:rPr>
          <w:rFonts w:asciiTheme="minorHAnsi" w:eastAsia="Times New Roman" w:hAnsiTheme="minorHAnsi" w:cs="Times New Roman"/>
          <w:sz w:val="24"/>
          <w:szCs w:val="24"/>
        </w:rPr>
        <w:t xml:space="preserve">ji </w:t>
      </w:r>
      <w:r w:rsidR="00735753" w:rsidRPr="006E43E7">
        <w:rPr>
          <w:rFonts w:asciiTheme="minorHAnsi" w:eastAsia="Times New Roman" w:hAnsiTheme="minorHAnsi" w:cs="Times New Roman"/>
          <w:sz w:val="24"/>
          <w:szCs w:val="24"/>
        </w:rPr>
        <w:t>yra pilnai tinkama studijų programai įgyvendinti</w:t>
      </w:r>
      <w:r w:rsidR="00372A63" w:rsidRPr="006E43E7">
        <w:rPr>
          <w:rFonts w:asciiTheme="minorHAnsi" w:eastAsia="Times New Roman" w:hAnsiTheme="minorHAnsi" w:cs="Times New Roman"/>
          <w:sz w:val="24"/>
          <w:szCs w:val="24"/>
        </w:rPr>
        <w:t>. P</w:t>
      </w:r>
      <w:r w:rsidR="00735753" w:rsidRPr="006E43E7">
        <w:rPr>
          <w:rFonts w:asciiTheme="minorHAnsi" w:eastAsia="Times New Roman" w:hAnsiTheme="minorHAnsi" w:cs="Times New Roman"/>
          <w:sz w:val="24"/>
          <w:szCs w:val="24"/>
        </w:rPr>
        <w:t>rogram</w:t>
      </w:r>
      <w:r w:rsidR="00372A63" w:rsidRPr="006E43E7">
        <w:rPr>
          <w:rFonts w:asciiTheme="minorHAnsi" w:eastAsia="Times New Roman" w:hAnsiTheme="minorHAnsi" w:cs="Times New Roman"/>
          <w:sz w:val="24"/>
          <w:szCs w:val="24"/>
        </w:rPr>
        <w:t xml:space="preserve">ą numatyta vykdyti </w:t>
      </w:r>
      <w:r w:rsidR="00735753" w:rsidRPr="006E43E7">
        <w:rPr>
          <w:rFonts w:asciiTheme="minorHAnsi" w:eastAsia="Times New Roman" w:hAnsiTheme="minorHAnsi" w:cs="Times New Roman"/>
          <w:sz w:val="24"/>
          <w:szCs w:val="24"/>
        </w:rPr>
        <w:t>dviejuose miestuose (Vilniuje ir Kaune)</w:t>
      </w:r>
      <w:r w:rsidR="00372A63" w:rsidRPr="006E43E7">
        <w:rPr>
          <w:rFonts w:asciiTheme="minorHAnsi" w:eastAsia="Times New Roman" w:hAnsiTheme="minorHAnsi" w:cs="Times New Roman"/>
          <w:sz w:val="24"/>
          <w:szCs w:val="24"/>
        </w:rPr>
        <w:t>,</w:t>
      </w:r>
      <w:r w:rsidR="00735753" w:rsidRPr="006E43E7">
        <w:rPr>
          <w:rFonts w:asciiTheme="minorHAnsi" w:eastAsia="Times New Roman" w:hAnsiTheme="minorHAnsi" w:cs="Times New Roman"/>
          <w:sz w:val="24"/>
          <w:szCs w:val="24"/>
        </w:rPr>
        <w:t xml:space="preserve"> bus naudojamasi bendrais pedagogų rengimui ir specializuotais fiziniam ugdymui ir sportui skirtais materialiaisiais ištekliais: užtikrintos tinkamos sąlygos studentų savarankiškam, individualiam darbui, grupinėms konsultacijoms ir neformaliam bendravimui, pasirūpinta studijuojančiųjų poilsiu (bibliotekoje Vilniuje įkurtos 69 poilsio vietos). Studijų programos vykdymo vietos pakankamai aprūpintos nauja ir šiuolaikinius studentų poreikius atitinkančia įranga ir priemonėmis: prieiga prie interneto, belaidžiu internetu, projektoriais, pakankamai užtikrintos virtualaus, elektorinio mokymosi sąlygos (naudojant Moodle sistemą) bei nuotolinių studijų galimybės (Adobe </w:t>
      </w:r>
      <w:proofErr w:type="spellStart"/>
      <w:r w:rsidR="00735753" w:rsidRPr="006E43E7">
        <w:rPr>
          <w:rFonts w:asciiTheme="minorHAnsi" w:eastAsia="Times New Roman" w:hAnsiTheme="minorHAnsi" w:cs="Times New Roman"/>
          <w:sz w:val="24"/>
          <w:szCs w:val="24"/>
        </w:rPr>
        <w:t>Connect</w:t>
      </w:r>
      <w:proofErr w:type="spellEnd"/>
      <w:r w:rsidR="00735753" w:rsidRPr="006E43E7">
        <w:rPr>
          <w:rFonts w:asciiTheme="minorHAnsi" w:eastAsia="Times New Roman" w:hAnsiTheme="minorHAnsi" w:cs="Times New Roman"/>
          <w:sz w:val="24"/>
          <w:szCs w:val="24"/>
        </w:rPr>
        <w:t xml:space="preserve">, </w:t>
      </w:r>
      <w:proofErr w:type="spellStart"/>
      <w:r w:rsidR="00735753" w:rsidRPr="006E43E7">
        <w:rPr>
          <w:rFonts w:asciiTheme="minorHAnsi" w:eastAsia="Times New Roman" w:hAnsiTheme="minorHAnsi" w:cs="Times New Roman"/>
          <w:sz w:val="24"/>
          <w:szCs w:val="24"/>
        </w:rPr>
        <w:t>BigBlueButton</w:t>
      </w:r>
      <w:proofErr w:type="spellEnd"/>
      <w:r w:rsidR="00735753" w:rsidRPr="006E43E7">
        <w:rPr>
          <w:rFonts w:asciiTheme="minorHAnsi" w:eastAsia="Times New Roman" w:hAnsiTheme="minorHAnsi" w:cs="Times New Roman"/>
          <w:sz w:val="24"/>
          <w:szCs w:val="24"/>
        </w:rPr>
        <w:t xml:space="preserve"> vaizdo konferencijų bei VDU Office 365 </w:t>
      </w:r>
      <w:proofErr w:type="spellStart"/>
      <w:r w:rsidR="00735753" w:rsidRPr="006E43E7">
        <w:rPr>
          <w:rFonts w:asciiTheme="minorHAnsi" w:eastAsia="Times New Roman" w:hAnsiTheme="minorHAnsi" w:cs="Times New Roman"/>
          <w:sz w:val="24"/>
          <w:szCs w:val="24"/>
        </w:rPr>
        <w:t>Teams</w:t>
      </w:r>
      <w:proofErr w:type="spellEnd"/>
      <w:r w:rsidR="00735753" w:rsidRPr="006E43E7">
        <w:rPr>
          <w:rFonts w:asciiTheme="minorHAnsi" w:eastAsia="Times New Roman" w:hAnsiTheme="minorHAnsi" w:cs="Times New Roman"/>
          <w:sz w:val="24"/>
          <w:szCs w:val="24"/>
        </w:rPr>
        <w:t xml:space="preserve"> įrankiais), suteikiama nuotolinė prieiga prie bibliotekos licencijuojamų elektroninių išteklių (per </w:t>
      </w:r>
      <w:proofErr w:type="spellStart"/>
      <w:r w:rsidR="00735753" w:rsidRPr="006E43E7">
        <w:rPr>
          <w:rFonts w:asciiTheme="minorHAnsi" w:eastAsia="Times New Roman" w:hAnsiTheme="minorHAnsi" w:cs="Times New Roman"/>
          <w:sz w:val="24"/>
          <w:szCs w:val="24"/>
        </w:rPr>
        <w:t>EZproxy</w:t>
      </w:r>
      <w:proofErr w:type="spellEnd"/>
      <w:r w:rsidR="00735753" w:rsidRPr="006E43E7">
        <w:rPr>
          <w:rFonts w:asciiTheme="minorHAnsi" w:eastAsia="Times New Roman" w:hAnsiTheme="minorHAnsi" w:cs="Times New Roman"/>
          <w:sz w:val="24"/>
          <w:szCs w:val="24"/>
        </w:rPr>
        <w:t xml:space="preserve"> platformą), veikia atvirojo mokslo infrastruktūros mokslo valdymo sistema VDU CRIS. Kaip pažangi priemonė, prisidedanti prie efektyvesnės informacijos sklaidos ir prieinamumo, pažymėtini specialūs studentų ir dėstytojų portalai.</w:t>
      </w:r>
    </w:p>
    <w:p w14:paraId="7A2B5598" w14:textId="35A488CE" w:rsidR="007E0900" w:rsidRPr="006E43E7" w:rsidRDefault="00735753">
      <w:pPr>
        <w:tabs>
          <w:tab w:val="left" w:pos="1298"/>
          <w:tab w:val="left" w:pos="1701"/>
          <w:tab w:val="left" w:pos="1985"/>
        </w:tabs>
        <w:spacing w:before="240" w:after="240"/>
        <w:jc w:val="both"/>
        <w:rPr>
          <w:rFonts w:asciiTheme="minorHAnsi" w:eastAsia="Times New Roman" w:hAnsiTheme="minorHAnsi" w:cs="Times New Roman"/>
          <w:sz w:val="24"/>
          <w:szCs w:val="24"/>
        </w:rPr>
      </w:pPr>
      <w:r w:rsidRPr="006E43E7">
        <w:rPr>
          <w:rFonts w:asciiTheme="minorHAnsi" w:eastAsia="Times New Roman" w:hAnsiTheme="minorHAnsi" w:cs="Times New Roman"/>
          <w:sz w:val="24"/>
          <w:szCs w:val="24"/>
        </w:rPr>
        <w:t xml:space="preserve">Laboratorijų ir jų įrangos pakanka ketinamos vykdyti studijų programos tikslų pasiekimui: šiuo metu Vilniuje įsteigtoje Sporto mokslo tyrimų laboratorijoje dirbama su 37 skirtingais fiziologiniais prietaisais (sąmatinė vertė – apie 130 tūkst. Eur), o iš pateiktos detalios informacijos apie ketinamą steigti Judesio stebėjimo laboratoriją Kauno mieste akivaizdu, kad šiomis naujausiomis fiziologinių, </w:t>
      </w:r>
      <w:proofErr w:type="spellStart"/>
      <w:r w:rsidRPr="006E43E7">
        <w:rPr>
          <w:rFonts w:asciiTheme="minorHAnsi" w:eastAsia="Times New Roman" w:hAnsiTheme="minorHAnsi" w:cs="Times New Roman"/>
          <w:sz w:val="24"/>
          <w:szCs w:val="24"/>
        </w:rPr>
        <w:t>psichologinų</w:t>
      </w:r>
      <w:proofErr w:type="spellEnd"/>
      <w:r w:rsidRPr="006E43E7">
        <w:rPr>
          <w:rFonts w:asciiTheme="minorHAnsi" w:eastAsia="Times New Roman" w:hAnsiTheme="minorHAnsi" w:cs="Times New Roman"/>
          <w:sz w:val="24"/>
          <w:szCs w:val="24"/>
        </w:rPr>
        <w:t xml:space="preserve"> ir </w:t>
      </w:r>
      <w:proofErr w:type="spellStart"/>
      <w:r w:rsidRPr="006E43E7">
        <w:rPr>
          <w:rFonts w:asciiTheme="minorHAnsi" w:eastAsia="Times New Roman" w:hAnsiTheme="minorHAnsi" w:cs="Times New Roman"/>
          <w:sz w:val="24"/>
          <w:szCs w:val="24"/>
        </w:rPr>
        <w:t>edukologinių</w:t>
      </w:r>
      <w:proofErr w:type="spellEnd"/>
      <w:r w:rsidRPr="006E43E7">
        <w:rPr>
          <w:rFonts w:asciiTheme="minorHAnsi" w:eastAsia="Times New Roman" w:hAnsiTheme="minorHAnsi" w:cs="Times New Roman"/>
          <w:sz w:val="24"/>
          <w:szCs w:val="24"/>
        </w:rPr>
        <w:t xml:space="preserve"> stebėjimų priemonėmis (32 prietaisų pozicijos, bendra sąmatinė vertė – apie 200 tūkst. Eur) bus pilnai užtikrintas antrai studijų pakopai reikalingų mokslinių tiriamųjų kompetencijų įgijimas, jei pavyks atlikti planuojamus laboratorijos įrengimo darbus iki Programos vykdymo pradžios. Vizito metu </w:t>
      </w:r>
      <w:r w:rsidR="00372A63" w:rsidRPr="006E43E7">
        <w:rPr>
          <w:rFonts w:asciiTheme="minorHAnsi" w:eastAsia="Times New Roman" w:hAnsiTheme="minorHAnsi" w:cs="Times New Roman"/>
          <w:sz w:val="24"/>
          <w:szCs w:val="24"/>
        </w:rPr>
        <w:t>universiteto</w:t>
      </w:r>
      <w:r w:rsidRPr="006E43E7">
        <w:rPr>
          <w:rFonts w:asciiTheme="minorHAnsi" w:eastAsia="Times New Roman" w:hAnsiTheme="minorHAnsi" w:cs="Times New Roman"/>
          <w:sz w:val="24"/>
          <w:szCs w:val="24"/>
        </w:rPr>
        <w:t xml:space="preserve"> administracija patikino, kad darbai bus atlikti laiku, tačiau iškilus nenumatytoms aplinkybėms, studentams bus užtikrinta naudojimosi kitomis Kaune esančiomis laboratorijomis galimybė (pvz., bendradarbiaujant su Lietuvos sveikatos mokslo universitetu). Programos vertinimo metu nebuvo aiškiai identifikuota Apraše nurodytos Specializuotos sporto mokslo auditorijos paskirtis, todėl jos tikslingu</w:t>
      </w:r>
      <w:r w:rsidR="00F44C2D">
        <w:rPr>
          <w:rFonts w:asciiTheme="minorHAnsi" w:eastAsia="Times New Roman" w:hAnsiTheme="minorHAnsi" w:cs="Times New Roman"/>
          <w:sz w:val="24"/>
          <w:szCs w:val="24"/>
        </w:rPr>
        <w:t>mas ir poreikis menkai pagrįstas</w:t>
      </w:r>
      <w:r w:rsidRPr="006E43E7">
        <w:rPr>
          <w:rFonts w:asciiTheme="minorHAnsi" w:eastAsia="Times New Roman" w:hAnsiTheme="minorHAnsi" w:cs="Times New Roman"/>
          <w:sz w:val="24"/>
          <w:szCs w:val="24"/>
        </w:rPr>
        <w:t>.</w:t>
      </w:r>
      <w:r w:rsidR="0027585E">
        <w:rPr>
          <w:rFonts w:asciiTheme="minorHAnsi" w:eastAsia="Times New Roman" w:hAnsiTheme="minorHAnsi" w:cs="Times New Roman"/>
          <w:sz w:val="24"/>
          <w:szCs w:val="24"/>
        </w:rPr>
        <w:t xml:space="preserve"> , tačiau susitikimo metu aprašo rengėjai ir dėstytojai informavo apie šios auditorijos pritaikymą atsižvelgiant į studijavimo eigoje iškilsiančius neplanuotus ir naujus poreikius (pvz., įsitraukiant į naują tarptautinį arba šalies projektą, kurio įgyvendinimui reiktų įsirengti specialią aplinką, arba planuojant etnografinių tyrimų taikymą sporto srityje), ir todėl ekspertai teigiamai vertina lankstaus aplinkos taikomumo principą programos įgyvendinimo eigoje.</w:t>
      </w:r>
      <w:r w:rsidR="0027585E" w:rsidRPr="00562041">
        <w:rPr>
          <w:rFonts w:asciiTheme="minorHAnsi" w:eastAsia="Times New Roman" w:hAnsiTheme="minorHAnsi" w:cs="Times New Roman"/>
          <w:sz w:val="24"/>
          <w:szCs w:val="24"/>
        </w:rPr>
        <w:t xml:space="preserve">  </w:t>
      </w:r>
      <w:r w:rsidRPr="006E43E7">
        <w:rPr>
          <w:rFonts w:asciiTheme="minorHAnsi" w:eastAsia="Times New Roman" w:hAnsiTheme="minorHAnsi" w:cs="Times New Roman"/>
          <w:sz w:val="24"/>
          <w:szCs w:val="24"/>
        </w:rPr>
        <w:t xml:space="preserve"> Universiteto planuose nurodytas siekis Šiuolaikinių didaktikų centre Kaune taip pat įsteigti dar tris laboratorijas (STEAM ir Virtuali didaktinė laboratorija, Įtraukiojo ugdymo laboratorija“) liudija apie mokslinio tiriamojo potencialo užtikrinimą.</w:t>
      </w:r>
    </w:p>
    <w:p w14:paraId="6B7F990F" w14:textId="77777777" w:rsidR="007E0900" w:rsidRPr="006E43E7" w:rsidRDefault="00735753">
      <w:pPr>
        <w:tabs>
          <w:tab w:val="left" w:pos="1298"/>
          <w:tab w:val="left" w:pos="1701"/>
          <w:tab w:val="left" w:pos="1985"/>
        </w:tabs>
        <w:spacing w:before="240" w:after="240"/>
        <w:jc w:val="both"/>
        <w:rPr>
          <w:rFonts w:asciiTheme="minorHAnsi" w:eastAsia="Times New Roman" w:hAnsiTheme="minorHAnsi" w:cs="Times New Roman"/>
          <w:sz w:val="24"/>
          <w:szCs w:val="24"/>
        </w:rPr>
      </w:pPr>
      <w:r w:rsidRPr="006E43E7">
        <w:rPr>
          <w:rFonts w:asciiTheme="minorHAnsi" w:eastAsia="Times New Roman" w:hAnsiTheme="minorHAnsi" w:cs="Times New Roman"/>
          <w:sz w:val="24"/>
          <w:szCs w:val="24"/>
        </w:rPr>
        <w:t xml:space="preserve">Programos studentams siūlomi bibliotekininkystės ištekliai pakankami studijų tikslams pasiekti: visi studentai turi galimybę gali paslaugas net 7 bibliotekos padaliniuose Kaune, bei </w:t>
      </w:r>
      <w:r w:rsidRPr="006E43E7">
        <w:rPr>
          <w:rFonts w:asciiTheme="minorHAnsi" w:eastAsia="Times New Roman" w:hAnsiTheme="minorHAnsi" w:cs="Times New Roman"/>
          <w:sz w:val="24"/>
          <w:szCs w:val="24"/>
        </w:rPr>
        <w:lastRenderedPageBreak/>
        <w:t>centriniame VDU ŠA rūmų pastate Vilniuje. Užtikrinta prieiga prie bibliotekos išteklių kontaktiniu būdu bei vidinėmis interneto priemonėmis (</w:t>
      </w:r>
      <w:hyperlink r:id="rId11">
        <w:r w:rsidRPr="006E43E7">
          <w:rPr>
            <w:rFonts w:asciiTheme="minorHAnsi" w:eastAsia="Times New Roman" w:hAnsiTheme="minorHAnsi" w:cs="Times New Roman"/>
            <w:color w:val="1155CC"/>
            <w:sz w:val="24"/>
            <w:szCs w:val="24"/>
            <w:u w:val="single"/>
          </w:rPr>
          <w:t>https://biblioteka.vdu.lt</w:t>
        </w:r>
      </w:hyperlink>
      <w:r w:rsidRPr="006E43E7">
        <w:rPr>
          <w:rFonts w:asciiTheme="minorHAnsi" w:eastAsia="Times New Roman" w:hAnsiTheme="minorHAnsi" w:cs="Times New Roman"/>
          <w:sz w:val="24"/>
          <w:szCs w:val="24"/>
        </w:rPr>
        <w:t>, VDU CRIS,</w:t>
      </w:r>
      <w:hyperlink r:id="rId12">
        <w:r w:rsidRPr="006E43E7">
          <w:rPr>
            <w:rFonts w:asciiTheme="minorHAnsi" w:eastAsia="Times New Roman" w:hAnsiTheme="minorHAnsi" w:cs="Times New Roman"/>
            <w:sz w:val="24"/>
            <w:szCs w:val="24"/>
          </w:rPr>
          <w:t xml:space="preserve"> </w:t>
        </w:r>
      </w:hyperlink>
      <w:hyperlink r:id="rId13">
        <w:r w:rsidRPr="006E43E7">
          <w:rPr>
            <w:rFonts w:asciiTheme="minorHAnsi" w:eastAsia="Times New Roman" w:hAnsiTheme="minorHAnsi" w:cs="Times New Roman"/>
            <w:color w:val="1155CC"/>
            <w:sz w:val="24"/>
            <w:szCs w:val="24"/>
            <w:u w:val="single"/>
          </w:rPr>
          <w:t>https://vdu.lt/cris</w:t>
        </w:r>
      </w:hyperlink>
      <w:r w:rsidRPr="006E43E7">
        <w:rPr>
          <w:rFonts w:asciiTheme="minorHAnsi" w:eastAsia="Times New Roman" w:hAnsiTheme="minorHAnsi" w:cs="Times New Roman"/>
          <w:sz w:val="24"/>
          <w:szCs w:val="24"/>
        </w:rPr>
        <w:t>), studentų patogumui sudaryta galimybė naudotis dalykiniu katalogu (</w:t>
      </w:r>
      <w:hyperlink r:id="rId14">
        <w:r w:rsidRPr="006E43E7">
          <w:rPr>
            <w:rFonts w:asciiTheme="minorHAnsi" w:eastAsia="Times New Roman" w:hAnsiTheme="minorHAnsi" w:cs="Times New Roman"/>
            <w:color w:val="1155CC"/>
            <w:sz w:val="24"/>
            <w:szCs w:val="24"/>
            <w:u w:val="single"/>
          </w:rPr>
          <w:t>http://vdu.library.lt/dalykai</w:t>
        </w:r>
      </w:hyperlink>
      <w:r w:rsidRPr="006E43E7">
        <w:rPr>
          <w:rFonts w:asciiTheme="minorHAnsi" w:eastAsia="Times New Roman" w:hAnsiTheme="minorHAnsi" w:cs="Times New Roman"/>
          <w:sz w:val="24"/>
          <w:szCs w:val="24"/>
        </w:rPr>
        <w:t>) bendrame universiteto kontekste bei elektroniniu formatu siūloma didžiausia dalis tiek Lietuvos, tiek tarptautinės mokslinės literatūros neleidžia abejoti programos medžiagos prieinamumo ir naudojimosi ja kokybe. Sporto studijoms studentai galės naudotis 25 VDU licencijuojamomis duomenų bazėmis Kaune ir 27 universiteto prenumeruojamomis bazėmis Vilniuje, virš 2 mln. tradicinių spaudinių ir daugiau kaip 1200 tūkst. elektroninių išteklių, EBSCO, ERIC (EBSCO) duomenų bazėmis</w:t>
      </w:r>
      <w:r w:rsidR="006E43E7" w:rsidRPr="006E43E7">
        <w:rPr>
          <w:rFonts w:asciiTheme="minorHAnsi" w:eastAsia="Times New Roman" w:hAnsiTheme="minorHAnsi" w:cs="Times New Roman"/>
          <w:sz w:val="24"/>
          <w:szCs w:val="24"/>
        </w:rPr>
        <w:t xml:space="preserve">. Minėtų </w:t>
      </w:r>
      <w:r w:rsidRPr="006E43E7">
        <w:rPr>
          <w:rFonts w:asciiTheme="minorHAnsi" w:eastAsia="Times New Roman" w:hAnsiTheme="minorHAnsi" w:cs="Times New Roman"/>
          <w:sz w:val="24"/>
          <w:szCs w:val="24"/>
        </w:rPr>
        <w:t xml:space="preserve">išteklių pilnai pakanka užtikrinti kokybiškas šios srities studijas. </w:t>
      </w:r>
    </w:p>
    <w:p w14:paraId="191FC392" w14:textId="657055C6" w:rsidR="007E0900" w:rsidRPr="006E43E7" w:rsidRDefault="0020506C" w:rsidP="006E43E7">
      <w:pPr>
        <w:tabs>
          <w:tab w:val="left" w:pos="1298"/>
          <w:tab w:val="left" w:pos="1701"/>
          <w:tab w:val="left" w:pos="1985"/>
        </w:tabs>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Įvertinę aukščiau pateiktą informaciją, ekspertai įsitikino, kad v</w:t>
      </w:r>
      <w:r w:rsidR="00735753" w:rsidRPr="006E43E7">
        <w:rPr>
          <w:rFonts w:asciiTheme="minorHAnsi" w:eastAsia="Times New Roman" w:hAnsiTheme="minorHAnsi" w:cs="Times New Roman"/>
          <w:sz w:val="24"/>
          <w:szCs w:val="24"/>
        </w:rPr>
        <w:t>isa universiteto turima materialinių išteklių bazė - tiek bendro naudojimosi patalpų, tiek studijoms skirtos specializuotos priemonės ir įranga, taip pat įsteigtas neįgaliųjų koordinatoriaus etatas yra tinkamos ir pakankamos priemonės darbui su negalią turinčiais studentais.</w:t>
      </w:r>
    </w:p>
    <w:p w14:paraId="44B75FCB" w14:textId="7CF7B831" w:rsidR="007E0900" w:rsidRPr="006E43E7" w:rsidRDefault="007E0900">
      <w:pPr>
        <w:tabs>
          <w:tab w:val="left" w:pos="1298"/>
          <w:tab w:val="left" w:pos="1701"/>
          <w:tab w:val="left" w:pos="1985"/>
        </w:tabs>
        <w:spacing w:line="276" w:lineRule="auto"/>
        <w:ind w:left="420"/>
        <w:jc w:val="both"/>
        <w:rPr>
          <w:rFonts w:asciiTheme="minorHAnsi" w:eastAsia="Cambria" w:hAnsiTheme="minorHAnsi" w:cs="Cambria"/>
          <w:b/>
          <w:i/>
          <w:sz w:val="24"/>
          <w:szCs w:val="24"/>
        </w:rPr>
      </w:pPr>
    </w:p>
    <w:p w14:paraId="49E2D6AC" w14:textId="77777777" w:rsidR="006E43E7" w:rsidRPr="00B65E41" w:rsidRDefault="00735753" w:rsidP="00B65E41">
      <w:pPr>
        <w:pStyle w:val="Sraopastraipa"/>
        <w:numPr>
          <w:ilvl w:val="0"/>
          <w:numId w:val="25"/>
        </w:numPr>
        <w:tabs>
          <w:tab w:val="left" w:pos="1298"/>
          <w:tab w:val="left" w:pos="1701"/>
          <w:tab w:val="left" w:pos="1985"/>
        </w:tabs>
        <w:spacing w:line="276" w:lineRule="auto"/>
        <w:ind w:left="426" w:hanging="426"/>
        <w:jc w:val="both"/>
        <w:rPr>
          <w:rFonts w:asciiTheme="minorHAnsi" w:eastAsia="Cambria" w:hAnsiTheme="minorHAnsi" w:cs="Cambria"/>
          <w:i/>
          <w:sz w:val="24"/>
          <w:szCs w:val="24"/>
        </w:rPr>
      </w:pPr>
      <w:r w:rsidRPr="00B65E41">
        <w:rPr>
          <w:rFonts w:ascii="Times New Roman" w:eastAsia="Times New Roman" w:hAnsi="Times New Roman" w:cs="Times New Roman"/>
          <w:i/>
          <w:color w:val="000000"/>
          <w:sz w:val="24"/>
          <w:szCs w:val="24"/>
        </w:rPr>
        <w:t>Programos vykdymui reikalingų išteklių planavimo ir atnaujinimo įvertinimas</w:t>
      </w:r>
      <w:r w:rsidRPr="00B65E41">
        <w:rPr>
          <w:rFonts w:asciiTheme="minorHAnsi" w:eastAsia="Cambria" w:hAnsiTheme="minorHAnsi" w:cs="Cambria"/>
          <w:i/>
          <w:sz w:val="24"/>
          <w:szCs w:val="24"/>
        </w:rPr>
        <w:t>.</w:t>
      </w:r>
    </w:p>
    <w:p w14:paraId="1E525BDA" w14:textId="77777777" w:rsidR="007E0900" w:rsidRPr="006E43E7" w:rsidRDefault="00735753" w:rsidP="006E43E7">
      <w:pPr>
        <w:tabs>
          <w:tab w:val="left" w:pos="1298"/>
          <w:tab w:val="left" w:pos="1701"/>
          <w:tab w:val="left" w:pos="1985"/>
        </w:tabs>
        <w:spacing w:before="240" w:after="240"/>
        <w:jc w:val="both"/>
        <w:rPr>
          <w:rFonts w:asciiTheme="minorHAnsi" w:eastAsia="Times New Roman" w:hAnsiTheme="minorHAnsi" w:cs="Times New Roman"/>
          <w:sz w:val="24"/>
          <w:szCs w:val="24"/>
        </w:rPr>
      </w:pPr>
      <w:r w:rsidRPr="006E43E7">
        <w:rPr>
          <w:rFonts w:asciiTheme="minorHAnsi" w:eastAsia="Times New Roman" w:hAnsiTheme="minorHAnsi" w:cs="Times New Roman"/>
          <w:sz w:val="24"/>
          <w:szCs w:val="24"/>
        </w:rPr>
        <w:t xml:space="preserve">Ketinamoje vykdyti </w:t>
      </w:r>
      <w:r w:rsidR="006E43E7" w:rsidRPr="006E43E7">
        <w:rPr>
          <w:rFonts w:asciiTheme="minorHAnsi" w:eastAsia="Times New Roman" w:hAnsiTheme="minorHAnsi" w:cs="Times New Roman"/>
          <w:sz w:val="24"/>
          <w:szCs w:val="24"/>
        </w:rPr>
        <w:t>studijų p</w:t>
      </w:r>
      <w:r w:rsidRPr="006E43E7">
        <w:rPr>
          <w:rFonts w:asciiTheme="minorHAnsi" w:eastAsia="Times New Roman" w:hAnsiTheme="minorHAnsi" w:cs="Times New Roman"/>
          <w:sz w:val="24"/>
          <w:szCs w:val="24"/>
        </w:rPr>
        <w:t>rogramoje numatytas materialiųjų išteklių atnaujinimas yra pakankamas: planuojama artimoje ateityje Kaune įsteigti 4 naujas, šiuolaikinėmis tyrimų priemonėmis aprūpintas laboratorijas, naują tarptautinius standartus atitinkančią 3x3 krepšinio aikštelę, jau naudojamos aukščiau minėtos virtualaus bei nuotolinio mokymosi priemonės bei kompiuterinės programinės įrangos centralizuotai atnaujinamos bendra tvarka</w:t>
      </w:r>
      <w:r w:rsidR="006E43E7">
        <w:rPr>
          <w:rFonts w:asciiTheme="minorHAnsi" w:eastAsia="Times New Roman" w:hAnsiTheme="minorHAnsi" w:cs="Times New Roman"/>
          <w:sz w:val="24"/>
          <w:szCs w:val="24"/>
        </w:rPr>
        <w:t>. K</w:t>
      </w:r>
      <w:r w:rsidRPr="006E43E7">
        <w:rPr>
          <w:rFonts w:asciiTheme="minorHAnsi" w:eastAsia="Times New Roman" w:hAnsiTheme="minorHAnsi" w:cs="Times New Roman"/>
          <w:sz w:val="24"/>
          <w:szCs w:val="24"/>
        </w:rPr>
        <w:t>asmet atnaujinama apie 20 proc. kompiuterių</w:t>
      </w:r>
      <w:r w:rsidR="006E43E7">
        <w:rPr>
          <w:rFonts w:asciiTheme="minorHAnsi" w:eastAsia="Times New Roman" w:hAnsiTheme="minorHAnsi" w:cs="Times New Roman"/>
          <w:sz w:val="24"/>
          <w:szCs w:val="24"/>
        </w:rPr>
        <w:t xml:space="preserve">. Į </w:t>
      </w:r>
      <w:r w:rsidRPr="006E43E7">
        <w:rPr>
          <w:rFonts w:asciiTheme="minorHAnsi" w:eastAsia="Times New Roman" w:hAnsiTheme="minorHAnsi" w:cs="Times New Roman"/>
          <w:sz w:val="24"/>
          <w:szCs w:val="24"/>
        </w:rPr>
        <w:t>planus įtraukti naujausi duomenų rinkimo ir generavimo metodai, eksperimentiniai (etnografiniai) scenarijai</w:t>
      </w:r>
      <w:r w:rsidR="006E43E7">
        <w:rPr>
          <w:rFonts w:asciiTheme="minorHAnsi" w:eastAsia="Times New Roman" w:hAnsiTheme="minorHAnsi" w:cs="Times New Roman"/>
          <w:sz w:val="24"/>
          <w:szCs w:val="24"/>
        </w:rPr>
        <w:t>. V</w:t>
      </w:r>
      <w:r w:rsidRPr="006E43E7">
        <w:rPr>
          <w:rFonts w:asciiTheme="minorHAnsi" w:eastAsia="Times New Roman" w:hAnsiTheme="minorHAnsi" w:cs="Times New Roman"/>
          <w:sz w:val="24"/>
          <w:szCs w:val="24"/>
        </w:rPr>
        <w:t>izito metu taip pat informuota apie tai, kad bibliotekos ištekliai papildomi atsižvelgiant į dėstytojų poreikius.</w:t>
      </w:r>
    </w:p>
    <w:p w14:paraId="589A8C17" w14:textId="3F6E0CF8" w:rsidR="007E0900" w:rsidRPr="006E43E7" w:rsidRDefault="0020506C" w:rsidP="006E43E7">
      <w:pPr>
        <w:tabs>
          <w:tab w:val="left" w:pos="1298"/>
          <w:tab w:val="left" w:pos="1701"/>
          <w:tab w:val="left" w:pos="1985"/>
        </w:tabs>
        <w:spacing w:line="276" w:lineRule="auto"/>
        <w:jc w:val="both"/>
        <w:rPr>
          <w:rFonts w:asciiTheme="minorHAnsi" w:eastAsia="Cambria" w:hAnsiTheme="minorHAnsi" w:cs="Cambria"/>
          <w:sz w:val="24"/>
          <w:szCs w:val="24"/>
        </w:rPr>
      </w:pPr>
      <w:r>
        <w:rPr>
          <w:rFonts w:asciiTheme="minorHAnsi" w:eastAsia="Cambria" w:hAnsiTheme="minorHAnsi" w:cs="Cambria"/>
          <w:sz w:val="24"/>
          <w:szCs w:val="24"/>
        </w:rPr>
        <w:t>Ekspertai teigiamai vertina p</w:t>
      </w:r>
      <w:r w:rsidR="00735753" w:rsidRPr="006E43E7">
        <w:rPr>
          <w:rFonts w:asciiTheme="minorHAnsi" w:eastAsia="Cambria" w:hAnsiTheme="minorHAnsi" w:cs="Cambria"/>
          <w:sz w:val="24"/>
          <w:szCs w:val="24"/>
        </w:rPr>
        <w:t>rogramos išteklių planavim</w:t>
      </w:r>
      <w:r>
        <w:rPr>
          <w:rFonts w:asciiTheme="minorHAnsi" w:eastAsia="Cambria" w:hAnsiTheme="minorHAnsi" w:cs="Cambria"/>
          <w:sz w:val="24"/>
          <w:szCs w:val="24"/>
        </w:rPr>
        <w:t>ą kaip pilnai</w:t>
      </w:r>
      <w:r w:rsidR="00735753" w:rsidRPr="006E43E7">
        <w:rPr>
          <w:rFonts w:asciiTheme="minorHAnsi" w:eastAsia="Cambria" w:hAnsiTheme="minorHAnsi" w:cs="Cambria"/>
          <w:sz w:val="24"/>
          <w:szCs w:val="24"/>
        </w:rPr>
        <w:t xml:space="preserve"> atitinka</w:t>
      </w:r>
      <w:r>
        <w:rPr>
          <w:rFonts w:asciiTheme="minorHAnsi" w:eastAsia="Cambria" w:hAnsiTheme="minorHAnsi" w:cs="Cambria"/>
          <w:sz w:val="24"/>
          <w:szCs w:val="24"/>
        </w:rPr>
        <w:t>ntį</w:t>
      </w:r>
      <w:r w:rsidR="00735753" w:rsidRPr="006E43E7">
        <w:rPr>
          <w:rFonts w:asciiTheme="minorHAnsi" w:eastAsia="Cambria" w:hAnsiTheme="minorHAnsi" w:cs="Cambria"/>
          <w:sz w:val="24"/>
          <w:szCs w:val="24"/>
        </w:rPr>
        <w:t xml:space="preserve"> ketinamos vykdyti programos perspektyvas.</w:t>
      </w:r>
    </w:p>
    <w:p w14:paraId="3BFD3CA7" w14:textId="77777777" w:rsidR="007E0900" w:rsidRPr="006E43E7" w:rsidRDefault="00735753">
      <w:pPr>
        <w:tabs>
          <w:tab w:val="left" w:pos="1298"/>
          <w:tab w:val="left" w:pos="1701"/>
          <w:tab w:val="left" w:pos="1985"/>
        </w:tabs>
        <w:spacing w:before="240" w:line="276" w:lineRule="auto"/>
        <w:jc w:val="both"/>
        <w:rPr>
          <w:rFonts w:asciiTheme="minorHAnsi" w:eastAsia="Cambria" w:hAnsiTheme="minorHAnsi" w:cs="Cambria"/>
          <w:b/>
          <w:i/>
          <w:color w:val="136C73"/>
          <w:sz w:val="24"/>
          <w:szCs w:val="24"/>
        </w:rPr>
      </w:pPr>
      <w:r w:rsidRPr="006E43E7">
        <w:rPr>
          <w:rFonts w:asciiTheme="minorHAnsi" w:eastAsia="Cambria" w:hAnsiTheme="minorHAnsi" w:cs="Cambria"/>
          <w:b/>
          <w:i/>
          <w:color w:val="136C73"/>
          <w:sz w:val="24"/>
          <w:szCs w:val="24"/>
        </w:rPr>
        <w:t xml:space="preserve"> Pagrindiniai srities išskirtinumai:</w:t>
      </w:r>
    </w:p>
    <w:p w14:paraId="7D0C9487" w14:textId="77777777" w:rsidR="007E0900" w:rsidRPr="006E43E7" w:rsidRDefault="00735753" w:rsidP="00B65E41">
      <w:pPr>
        <w:numPr>
          <w:ilvl w:val="0"/>
          <w:numId w:val="9"/>
        </w:numPr>
        <w:tabs>
          <w:tab w:val="left" w:pos="1298"/>
          <w:tab w:val="left" w:pos="1701"/>
          <w:tab w:val="left" w:pos="1985"/>
        </w:tabs>
        <w:spacing w:before="240" w:after="240"/>
        <w:ind w:left="714" w:hanging="288"/>
        <w:jc w:val="both"/>
        <w:rPr>
          <w:rFonts w:asciiTheme="minorHAnsi" w:eastAsia="Cambria" w:hAnsiTheme="minorHAnsi" w:cs="Cambria"/>
          <w:sz w:val="24"/>
          <w:szCs w:val="24"/>
        </w:rPr>
      </w:pPr>
      <w:r w:rsidRPr="006E43E7">
        <w:rPr>
          <w:rFonts w:asciiTheme="minorHAnsi" w:eastAsia="Times New Roman" w:hAnsiTheme="minorHAnsi" w:cs="Times New Roman"/>
          <w:sz w:val="24"/>
          <w:szCs w:val="24"/>
        </w:rPr>
        <w:t>Studentų ir dėstytojų portalai, dalykinis interneto katalogas bei interaktyvi dokumentų užsakymo paslauga sudaro palankias sąlygas universiteto bendruomenei operatyviai keistis informacija bei atliepti jos lūkesčius.</w:t>
      </w:r>
    </w:p>
    <w:p w14:paraId="66AAF248" w14:textId="77777777" w:rsidR="007E0900" w:rsidRPr="006E43E7" w:rsidRDefault="00735753" w:rsidP="00B65E41">
      <w:pPr>
        <w:numPr>
          <w:ilvl w:val="0"/>
          <w:numId w:val="9"/>
        </w:numPr>
        <w:tabs>
          <w:tab w:val="left" w:pos="1298"/>
          <w:tab w:val="left" w:pos="1701"/>
          <w:tab w:val="left" w:pos="1985"/>
        </w:tabs>
        <w:spacing w:before="240" w:after="240"/>
        <w:ind w:left="714" w:hanging="288"/>
        <w:jc w:val="both"/>
        <w:rPr>
          <w:rFonts w:asciiTheme="minorHAnsi" w:eastAsia="Cambria" w:hAnsiTheme="minorHAnsi" w:cs="Cambria"/>
          <w:sz w:val="24"/>
          <w:szCs w:val="24"/>
        </w:rPr>
      </w:pPr>
      <w:r w:rsidRPr="006E43E7">
        <w:rPr>
          <w:rFonts w:asciiTheme="minorHAnsi" w:eastAsia="Times New Roman" w:hAnsiTheme="minorHAnsi" w:cs="Times New Roman"/>
          <w:sz w:val="24"/>
          <w:szCs w:val="24"/>
        </w:rPr>
        <w:t xml:space="preserve">Programos vykdymui naudojama gausi edukologinių išteklių bazė (Edukologijos tyrimų institute, Mokytojų rengimo institute bei mokslo tyrimų laboratorijose) leis </w:t>
      </w:r>
      <w:r w:rsidR="006E43E7">
        <w:rPr>
          <w:rFonts w:asciiTheme="minorHAnsi" w:eastAsia="Times New Roman" w:hAnsiTheme="minorHAnsi" w:cs="Times New Roman"/>
          <w:sz w:val="24"/>
          <w:szCs w:val="24"/>
        </w:rPr>
        <w:t>tinkamai</w:t>
      </w:r>
      <w:r w:rsidRPr="006E43E7">
        <w:rPr>
          <w:rFonts w:asciiTheme="minorHAnsi" w:eastAsia="Times New Roman" w:hAnsiTheme="minorHAnsi" w:cs="Times New Roman"/>
          <w:sz w:val="24"/>
          <w:szCs w:val="24"/>
        </w:rPr>
        <w:t xml:space="preserve"> užtikrinti studentų tiriamųjų integraliųjų kompetencijų įgijimą.  </w:t>
      </w:r>
    </w:p>
    <w:p w14:paraId="471D9C15" w14:textId="77777777" w:rsidR="007E0900" w:rsidRPr="006E43E7" w:rsidRDefault="00735753">
      <w:pPr>
        <w:tabs>
          <w:tab w:val="left" w:pos="1298"/>
          <w:tab w:val="left" w:pos="1701"/>
          <w:tab w:val="left" w:pos="1985"/>
        </w:tabs>
        <w:spacing w:before="240" w:line="276" w:lineRule="auto"/>
        <w:jc w:val="both"/>
        <w:rPr>
          <w:rFonts w:asciiTheme="minorHAnsi" w:eastAsia="Cambria" w:hAnsiTheme="minorHAnsi" w:cs="Cambria"/>
          <w:b/>
          <w:i/>
          <w:color w:val="136C73"/>
          <w:sz w:val="24"/>
          <w:szCs w:val="24"/>
        </w:rPr>
      </w:pPr>
      <w:r w:rsidRPr="006E43E7">
        <w:rPr>
          <w:rFonts w:asciiTheme="minorHAnsi" w:eastAsia="Cambria" w:hAnsiTheme="minorHAnsi" w:cs="Cambria"/>
          <w:b/>
          <w:i/>
          <w:color w:val="136C73"/>
          <w:sz w:val="24"/>
          <w:szCs w:val="24"/>
        </w:rPr>
        <w:t>Pagrindiniai srities tobulintini aspektai:</w:t>
      </w:r>
    </w:p>
    <w:p w14:paraId="55F9A8FF" w14:textId="77777777" w:rsidR="007E0900" w:rsidRPr="006E43E7" w:rsidRDefault="00735753" w:rsidP="00B65E41">
      <w:pPr>
        <w:numPr>
          <w:ilvl w:val="0"/>
          <w:numId w:val="16"/>
        </w:numPr>
        <w:tabs>
          <w:tab w:val="left" w:pos="1298"/>
          <w:tab w:val="left" w:pos="1701"/>
          <w:tab w:val="left" w:pos="1985"/>
        </w:tabs>
        <w:spacing w:after="240" w:line="360" w:lineRule="auto"/>
        <w:ind w:hanging="294"/>
        <w:jc w:val="both"/>
        <w:rPr>
          <w:rFonts w:asciiTheme="minorHAnsi" w:eastAsia="Cambria" w:hAnsiTheme="minorHAnsi" w:cs="Cambria"/>
          <w:sz w:val="24"/>
          <w:szCs w:val="24"/>
        </w:rPr>
      </w:pPr>
      <w:r w:rsidRPr="006E43E7">
        <w:rPr>
          <w:rFonts w:asciiTheme="minorHAnsi" w:eastAsia="Times New Roman" w:hAnsiTheme="minorHAnsi" w:cs="Times New Roman"/>
          <w:sz w:val="24"/>
          <w:szCs w:val="24"/>
        </w:rPr>
        <w:t>Egzistuoja tam tikra rizika, kad laiku nebus įsteigta Judesio laboratorija Kaune.</w:t>
      </w:r>
    </w:p>
    <w:p w14:paraId="39E81FB4" w14:textId="121D5397" w:rsidR="007E0900" w:rsidRDefault="00735753" w:rsidP="00AB3EEC">
      <w:pPr>
        <w:pBdr>
          <w:top w:val="nil"/>
          <w:left w:val="nil"/>
          <w:bottom w:val="nil"/>
          <w:right w:val="nil"/>
          <w:between w:val="nil"/>
        </w:pBdr>
        <w:spacing w:after="200" w:line="276" w:lineRule="auto"/>
        <w:jc w:val="both"/>
        <w:rPr>
          <w:rFonts w:asciiTheme="minorHAnsi" w:eastAsia="Cambria" w:hAnsiTheme="minorHAnsi" w:cs="Cambria"/>
          <w:b/>
          <w:i/>
          <w:color w:val="136C73"/>
          <w:sz w:val="24"/>
          <w:szCs w:val="24"/>
        </w:rPr>
      </w:pPr>
      <w:r w:rsidRPr="006E43E7">
        <w:rPr>
          <w:rFonts w:asciiTheme="minorHAnsi" w:eastAsia="Cambria" w:hAnsiTheme="minorHAnsi" w:cs="Cambria"/>
          <w:b/>
          <w:i/>
          <w:color w:val="136C73"/>
          <w:sz w:val="24"/>
          <w:szCs w:val="24"/>
        </w:rPr>
        <w:t>Pataisymai, atlikti atsižvelgiant į ekspertų rekomendacijas</w:t>
      </w:r>
      <w:r w:rsidR="00AB3EEC">
        <w:rPr>
          <w:rFonts w:asciiTheme="minorHAnsi" w:eastAsia="Cambria" w:hAnsiTheme="minorHAnsi" w:cs="Cambria"/>
          <w:b/>
          <w:i/>
          <w:color w:val="136C73"/>
          <w:sz w:val="24"/>
          <w:szCs w:val="24"/>
        </w:rPr>
        <w:t>:</w:t>
      </w:r>
    </w:p>
    <w:p w14:paraId="0A1C91F7" w14:textId="24C6A8BD" w:rsidR="00AB3EEC" w:rsidRPr="00144AE7" w:rsidRDefault="00144AE7" w:rsidP="00144AE7">
      <w:pPr>
        <w:jc w:val="both"/>
        <w:rPr>
          <w:rFonts w:ascii="Cambria" w:hAnsi="Cambria" w:cs="Times New Roman"/>
          <w:color w:val="000000" w:themeColor="text1"/>
          <w:sz w:val="24"/>
          <w:szCs w:val="24"/>
        </w:rPr>
      </w:pPr>
      <w:r w:rsidRPr="00144AE7">
        <w:rPr>
          <w:rFonts w:ascii="Cambria" w:hAnsi="Cambria"/>
          <w:iCs/>
          <w:sz w:val="24"/>
          <w:szCs w:val="24"/>
        </w:rPr>
        <w:t xml:space="preserve">Remiantis ekspertų pastebėjimais </w:t>
      </w:r>
      <w:r>
        <w:rPr>
          <w:rFonts w:ascii="Cambria" w:hAnsi="Cambria"/>
          <w:sz w:val="24"/>
          <w:szCs w:val="24"/>
        </w:rPr>
        <w:t>e</w:t>
      </w:r>
      <w:r w:rsidRPr="00144AE7">
        <w:rPr>
          <w:rFonts w:ascii="Cambria" w:hAnsi="Cambria"/>
          <w:sz w:val="24"/>
          <w:szCs w:val="24"/>
        </w:rPr>
        <w:t xml:space="preserve">gzistuoja tam tikra rizika, kad laiku nebus </w:t>
      </w:r>
      <w:proofErr w:type="spellStart"/>
      <w:r w:rsidRPr="00144AE7">
        <w:rPr>
          <w:rFonts w:ascii="Cambria" w:hAnsi="Cambria"/>
          <w:sz w:val="24"/>
          <w:szCs w:val="24"/>
        </w:rPr>
        <w:t>įsteigta</w:t>
      </w:r>
      <w:proofErr w:type="spellEnd"/>
      <w:r w:rsidRPr="00144AE7">
        <w:rPr>
          <w:rFonts w:ascii="Cambria" w:hAnsi="Cambria"/>
          <w:sz w:val="24"/>
          <w:szCs w:val="24"/>
        </w:rPr>
        <w:t xml:space="preserve"> Judesio laboratorija Kaune</w:t>
      </w:r>
      <w:r w:rsidR="00CF13D4">
        <w:rPr>
          <w:rFonts w:ascii="Cambria" w:hAnsi="Cambria"/>
          <w:sz w:val="24"/>
          <w:szCs w:val="24"/>
        </w:rPr>
        <w:t>, t</w:t>
      </w:r>
      <w:r>
        <w:rPr>
          <w:rFonts w:ascii="Cambria" w:hAnsi="Cambria" w:cs="Times New Roman"/>
          <w:color w:val="000000" w:themeColor="text1"/>
          <w:sz w:val="24"/>
          <w:szCs w:val="24"/>
        </w:rPr>
        <w:t>ačiau aprašo rengėjų teigimu, j</w:t>
      </w:r>
      <w:r w:rsidR="00AB3EEC" w:rsidRPr="00144AE7">
        <w:rPr>
          <w:rFonts w:ascii="Cambria" w:hAnsi="Cambria" w:cs="Times New Roman"/>
          <w:color w:val="000000" w:themeColor="text1"/>
          <w:sz w:val="24"/>
          <w:szCs w:val="24"/>
        </w:rPr>
        <w:t>udesio laboratorijos įkūrimas Kaune yra 2021 m. patvirtinto projekto „Plačios aprėpties universiteto plėtotė universitetų tinklo pertvarkos kontekste, projekto nr. 09.3.1-ESFA-V-738-</w:t>
      </w:r>
      <w:r w:rsidR="00AB3EEC" w:rsidRPr="000C6DC2">
        <w:rPr>
          <w:rFonts w:ascii="Cambria" w:hAnsi="Cambria" w:cs="Times New Roman"/>
          <w:color w:val="000000" w:themeColor="text1"/>
          <w:sz w:val="24"/>
          <w:szCs w:val="24"/>
        </w:rPr>
        <w:t xml:space="preserve">02-0001“, sudedamoji dalis, kurio trukmė iki  2022-12-31 d. Įgyvendinant projektą VDU privalo griežtai laikytis projekte </w:t>
      </w:r>
      <w:r w:rsidR="00AB3EEC" w:rsidRPr="000C6DC2">
        <w:rPr>
          <w:rFonts w:ascii="Cambria" w:hAnsi="Cambria" w:cs="Times New Roman"/>
          <w:color w:val="000000" w:themeColor="text1"/>
          <w:sz w:val="24"/>
          <w:szCs w:val="24"/>
        </w:rPr>
        <w:lastRenderedPageBreak/>
        <w:t xml:space="preserve">nurodytų terminų. </w:t>
      </w:r>
      <w:r w:rsidR="00CF13D4">
        <w:rPr>
          <w:rFonts w:ascii="Cambria" w:hAnsi="Cambria" w:cs="Times New Roman"/>
          <w:sz w:val="24"/>
          <w:szCs w:val="24"/>
        </w:rPr>
        <w:t xml:space="preserve">Ekspertams pateikti faktai apie tai, kad </w:t>
      </w:r>
      <w:r w:rsidR="00CF13D4">
        <w:rPr>
          <w:rFonts w:ascii="Cambria" w:hAnsi="Cambria" w:cs="Times New Roman"/>
          <w:color w:val="000000" w:themeColor="text1"/>
          <w:sz w:val="24"/>
          <w:szCs w:val="24"/>
        </w:rPr>
        <w:t>p</w:t>
      </w:r>
      <w:r w:rsidR="00AB3EEC" w:rsidRPr="000C6DC2">
        <w:rPr>
          <w:rFonts w:ascii="Cambria" w:hAnsi="Cambria" w:cs="Times New Roman"/>
          <w:color w:val="000000" w:themeColor="text1"/>
          <w:sz w:val="24"/>
          <w:szCs w:val="24"/>
        </w:rPr>
        <w:t>astaruoju metu jau vyksta laboratorijos įrangos viešieji pirkimai</w:t>
      </w:r>
      <w:r w:rsidR="00CF13D4">
        <w:rPr>
          <w:rFonts w:ascii="Cambria" w:hAnsi="Cambria" w:cs="Times New Roman"/>
          <w:color w:val="000000" w:themeColor="text1"/>
          <w:sz w:val="24"/>
          <w:szCs w:val="24"/>
        </w:rPr>
        <w:t>, l</w:t>
      </w:r>
      <w:r w:rsidR="00AB3EEC" w:rsidRPr="000C6DC2">
        <w:rPr>
          <w:rFonts w:ascii="Cambria" w:hAnsi="Cambria" w:cs="Times New Roman"/>
          <w:color w:val="000000" w:themeColor="text1"/>
          <w:sz w:val="24"/>
          <w:szCs w:val="24"/>
        </w:rPr>
        <w:t>aboratorijos patalpos jau yra numatytos VDU ŽUA Sporto centre</w:t>
      </w:r>
      <w:r w:rsidR="00CF13D4">
        <w:rPr>
          <w:rFonts w:ascii="Cambria" w:hAnsi="Cambria" w:cs="Times New Roman"/>
          <w:color w:val="000000" w:themeColor="text1"/>
          <w:sz w:val="24"/>
          <w:szCs w:val="24"/>
        </w:rPr>
        <w:t xml:space="preserve">, </w:t>
      </w:r>
      <w:proofErr w:type="spellStart"/>
      <w:r w:rsidR="00CF13D4">
        <w:rPr>
          <w:rFonts w:ascii="Cambria" w:hAnsi="Cambria" w:cs="Times New Roman"/>
          <w:color w:val="000000" w:themeColor="text1"/>
          <w:sz w:val="24"/>
          <w:szCs w:val="24"/>
        </w:rPr>
        <w:t>of</w:t>
      </w:r>
      <w:r w:rsidR="00AB3EEC" w:rsidRPr="000C6DC2">
        <w:rPr>
          <w:rFonts w:ascii="Cambria" w:hAnsi="Cambria" w:cs="Times New Roman"/>
          <w:color w:val="000000" w:themeColor="text1"/>
          <w:sz w:val="24"/>
          <w:szCs w:val="24"/>
        </w:rPr>
        <w:t>iziologiniai</w:t>
      </w:r>
      <w:proofErr w:type="spellEnd"/>
      <w:r w:rsidR="00AB3EEC" w:rsidRPr="000C6DC2">
        <w:rPr>
          <w:rFonts w:ascii="Cambria" w:hAnsi="Cambria" w:cs="Times New Roman"/>
          <w:color w:val="000000" w:themeColor="text1"/>
          <w:sz w:val="24"/>
          <w:szCs w:val="24"/>
        </w:rPr>
        <w:t xml:space="preserve">, </w:t>
      </w:r>
      <w:proofErr w:type="spellStart"/>
      <w:r w:rsidR="00AB3EEC" w:rsidRPr="000C6DC2">
        <w:rPr>
          <w:rFonts w:ascii="Cambria" w:hAnsi="Cambria" w:cs="Times New Roman"/>
          <w:color w:val="000000" w:themeColor="text1"/>
          <w:sz w:val="24"/>
          <w:szCs w:val="24"/>
        </w:rPr>
        <w:t>edukologiniai</w:t>
      </w:r>
      <w:proofErr w:type="spellEnd"/>
      <w:r w:rsidR="00AB3EEC" w:rsidRPr="000C6DC2">
        <w:rPr>
          <w:rFonts w:ascii="Cambria" w:hAnsi="Cambria" w:cs="Times New Roman"/>
          <w:color w:val="000000" w:themeColor="text1"/>
          <w:sz w:val="24"/>
          <w:szCs w:val="24"/>
        </w:rPr>
        <w:t xml:space="preserve"> ir psichologiniai įrenginiai jau yra užsakyti ir atliekamas viešasis pirkimas. Judesio laboratorijos įkūrimui reikalingos tik techninės procedūros, kurios sėkmingai įgyvendinamos ir bus užbaigtos laiku.</w:t>
      </w:r>
      <w:r>
        <w:rPr>
          <w:rFonts w:ascii="Cambria" w:hAnsi="Cambria" w:cs="Times New Roman"/>
          <w:color w:val="000000" w:themeColor="text1"/>
          <w:sz w:val="24"/>
          <w:szCs w:val="24"/>
        </w:rPr>
        <w:t xml:space="preserve"> Be to, d</w:t>
      </w:r>
      <w:r w:rsidR="00AB3EEC" w:rsidRPr="000C6DC2">
        <w:rPr>
          <w:rFonts w:ascii="Cambria" w:hAnsi="Cambria" w:cs="Times New Roman"/>
          <w:color w:val="000000" w:themeColor="text1"/>
          <w:sz w:val="24"/>
          <w:szCs w:val="24"/>
        </w:rPr>
        <w:t xml:space="preserve">augiau informacijos apie projektą, ES internetiniame puslapyje: </w:t>
      </w:r>
      <w:hyperlink r:id="rId15" w:history="1">
        <w:r w:rsidRPr="000A01CA">
          <w:rPr>
            <w:rStyle w:val="Hipersaitas"/>
            <w:rFonts w:ascii="Cambria" w:hAnsi="Cambria" w:cs="Times New Roman"/>
            <w:sz w:val="24"/>
            <w:szCs w:val="24"/>
          </w:rPr>
          <w:t>https://esinvesticijos.lt/lt//finansavimas/paraiskos_ir_projektai/placios-aprepties-universiteto-pletote-universitetu-tinklo-pertvarkos-kontekste</w:t>
        </w:r>
      </w:hyperlink>
      <w:r>
        <w:rPr>
          <w:rFonts w:ascii="Cambria" w:hAnsi="Cambria" w:cs="Times New Roman"/>
          <w:color w:val="000000" w:themeColor="text1"/>
          <w:sz w:val="24"/>
          <w:szCs w:val="24"/>
        </w:rPr>
        <w:t xml:space="preserve"> </w:t>
      </w:r>
      <w:r w:rsidR="00CF13D4">
        <w:rPr>
          <w:rFonts w:ascii="Cambria" w:hAnsi="Cambria" w:cs="Times New Roman"/>
          <w:color w:val="000000" w:themeColor="text1"/>
          <w:sz w:val="24"/>
          <w:szCs w:val="24"/>
        </w:rPr>
        <w:t>Atsižvelgdami į tai, ekspertai susidarė nuomonę dėl laboratorijos įsteigimo laiku ir tinkamos prieigos prie jos programos studentams</w:t>
      </w:r>
      <w:r w:rsidR="001C18D3">
        <w:rPr>
          <w:rFonts w:ascii="Cambria" w:hAnsi="Cambria" w:cs="Times New Roman"/>
          <w:color w:val="000000" w:themeColor="text1"/>
          <w:sz w:val="24"/>
          <w:szCs w:val="24"/>
        </w:rPr>
        <w:t xml:space="preserve"> užtikrinimo</w:t>
      </w:r>
      <w:r w:rsidR="00CF13D4">
        <w:rPr>
          <w:rFonts w:ascii="Cambria" w:hAnsi="Cambria" w:cs="Times New Roman"/>
          <w:color w:val="000000" w:themeColor="text1"/>
          <w:sz w:val="24"/>
          <w:szCs w:val="24"/>
        </w:rPr>
        <w:t>.</w:t>
      </w:r>
    </w:p>
    <w:p w14:paraId="1914FE41" w14:textId="77777777" w:rsidR="007E0900" w:rsidRDefault="007E0900">
      <w:pPr>
        <w:pBdr>
          <w:top w:val="nil"/>
          <w:left w:val="nil"/>
          <w:bottom w:val="nil"/>
          <w:right w:val="nil"/>
          <w:between w:val="nil"/>
        </w:pBdr>
        <w:tabs>
          <w:tab w:val="left" w:pos="1298"/>
          <w:tab w:val="left" w:pos="1701"/>
          <w:tab w:val="left" w:pos="1985"/>
        </w:tabs>
        <w:spacing w:after="200"/>
        <w:jc w:val="both"/>
        <w:rPr>
          <w:rFonts w:ascii="Cambria" w:eastAsia="Cambria" w:hAnsi="Cambria" w:cs="Cambria"/>
          <w:color w:val="000000"/>
          <w:sz w:val="24"/>
          <w:szCs w:val="24"/>
          <w:highlight w:val="lightGray"/>
        </w:rPr>
      </w:pPr>
      <w:bookmarkStart w:id="21" w:name="_heading=h.lnxbz9" w:colFirst="0" w:colLast="0"/>
      <w:bookmarkEnd w:id="21"/>
    </w:p>
    <w:p w14:paraId="556AD07D" w14:textId="77777777" w:rsidR="007E0900" w:rsidRDefault="00735753" w:rsidP="00EF54FE">
      <w:pPr>
        <w:pStyle w:val="Antrat31"/>
        <w:ind w:left="0" w:hanging="2"/>
        <w:rPr>
          <w:rFonts w:eastAsia="Cambria"/>
          <w:smallCaps/>
        </w:rPr>
      </w:pPr>
      <w:bookmarkStart w:id="22" w:name="_Toc78454830"/>
      <w:r>
        <w:rPr>
          <w:rFonts w:eastAsia="Cambria"/>
          <w:smallCaps/>
        </w:rPr>
        <w:t xml:space="preserve">3.7. </w:t>
      </w:r>
      <w:r>
        <w:rPr>
          <w:rFonts w:eastAsia="Cambria"/>
        </w:rPr>
        <w:t>STUDIJŲ KOKYBĖS VALDYMAS IR VIEŠINIMAS</w:t>
      </w:r>
      <w:bookmarkEnd w:id="22"/>
    </w:p>
    <w:p w14:paraId="7DCD332F" w14:textId="77777777" w:rsidR="007E0900" w:rsidRDefault="007E0900">
      <w:pPr>
        <w:pBdr>
          <w:top w:val="nil"/>
          <w:left w:val="nil"/>
          <w:bottom w:val="nil"/>
          <w:right w:val="nil"/>
          <w:between w:val="nil"/>
        </w:pBdr>
        <w:spacing w:line="276" w:lineRule="auto"/>
        <w:rPr>
          <w:rFonts w:ascii="Cambria" w:eastAsia="Cambria" w:hAnsi="Cambria" w:cs="Cambria"/>
          <w:color w:val="000000"/>
          <w:sz w:val="24"/>
          <w:szCs w:val="24"/>
        </w:rPr>
      </w:pPr>
    </w:p>
    <w:p w14:paraId="443181DE" w14:textId="77777777" w:rsidR="007E0900" w:rsidRDefault="00735753">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3A4FFBCA" w14:textId="77777777" w:rsidR="007E0900" w:rsidRDefault="007E0900">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sz w:val="24"/>
          <w:szCs w:val="24"/>
        </w:rPr>
      </w:pPr>
    </w:p>
    <w:p w14:paraId="297B3B91" w14:textId="77777777" w:rsidR="007E0900" w:rsidRPr="00B65E41" w:rsidRDefault="00735753">
      <w:pPr>
        <w:numPr>
          <w:ilvl w:val="1"/>
          <w:numId w:val="6"/>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Studijų vidinio kokybės užtikrinimo sistemos veiksmingumo įvertinimas.</w:t>
      </w:r>
    </w:p>
    <w:p w14:paraId="77A8F294" w14:textId="77777777" w:rsidR="00B65E41" w:rsidRDefault="00B65E41" w:rsidP="00B65E41">
      <w:pPr>
        <w:pBdr>
          <w:top w:val="nil"/>
          <w:left w:val="nil"/>
          <w:bottom w:val="nil"/>
          <w:right w:val="nil"/>
          <w:between w:val="nil"/>
        </w:pBdr>
        <w:tabs>
          <w:tab w:val="left" w:pos="1298"/>
          <w:tab w:val="left" w:pos="1985"/>
        </w:tabs>
        <w:ind w:left="426"/>
        <w:jc w:val="both"/>
        <w:rPr>
          <w:rFonts w:ascii="Cambria" w:eastAsia="Cambria" w:hAnsi="Cambria" w:cs="Cambria"/>
          <w:color w:val="000000"/>
          <w:sz w:val="24"/>
          <w:szCs w:val="24"/>
        </w:rPr>
      </w:pPr>
    </w:p>
    <w:p w14:paraId="276F0DDB" w14:textId="45407B21" w:rsidR="007E0900" w:rsidRDefault="0022591C">
      <w:pPr>
        <w:tabs>
          <w:tab w:val="left" w:pos="1298"/>
          <w:tab w:val="left" w:pos="1985"/>
        </w:tabs>
        <w:jc w:val="both"/>
        <w:rPr>
          <w:rFonts w:ascii="Cambria" w:eastAsia="Cambria" w:hAnsi="Cambria" w:cs="Cambria"/>
          <w:sz w:val="24"/>
          <w:szCs w:val="24"/>
        </w:rPr>
      </w:pPr>
      <w:r w:rsidRPr="00760F1A">
        <w:rPr>
          <w:rFonts w:ascii="Cambria" w:eastAsia="Cambria" w:hAnsi="Cambria" w:cs="Cambria"/>
          <w:sz w:val="24"/>
          <w:szCs w:val="24"/>
        </w:rPr>
        <w:t>Studijų programos vertinimo ekspertai</w:t>
      </w:r>
      <w:r w:rsidRPr="00760F1A">
        <w:rPr>
          <w:rFonts w:ascii="Cambria" w:eastAsia="Cambria" w:hAnsi="Cambria" w:cs="Cambria"/>
          <w:iCs/>
          <w:sz w:val="24"/>
          <w:szCs w:val="24"/>
        </w:rPr>
        <w:t xml:space="preserve"> gerai vertina v</w:t>
      </w:r>
      <w:r w:rsidR="00735753" w:rsidRPr="00760F1A">
        <w:rPr>
          <w:rFonts w:ascii="Cambria" w:eastAsia="Cambria" w:hAnsi="Cambria" w:cs="Cambria"/>
          <w:sz w:val="24"/>
          <w:szCs w:val="24"/>
        </w:rPr>
        <w:t>idinio studijų kokybės užtikrinimo</w:t>
      </w:r>
      <w:r w:rsidR="00735753">
        <w:rPr>
          <w:rFonts w:ascii="Cambria" w:eastAsia="Cambria" w:hAnsi="Cambria" w:cs="Cambria"/>
          <w:sz w:val="24"/>
          <w:szCs w:val="24"/>
        </w:rPr>
        <w:t xml:space="preserve"> sistem</w:t>
      </w:r>
      <w:r>
        <w:rPr>
          <w:rFonts w:ascii="Cambria" w:eastAsia="Cambria" w:hAnsi="Cambria" w:cs="Cambria"/>
          <w:sz w:val="24"/>
          <w:szCs w:val="24"/>
        </w:rPr>
        <w:t>ą,</w:t>
      </w:r>
      <w:r w:rsidR="00735753">
        <w:rPr>
          <w:rFonts w:ascii="Cambria" w:eastAsia="Cambria" w:hAnsi="Cambria" w:cs="Cambria"/>
          <w:sz w:val="24"/>
          <w:szCs w:val="24"/>
        </w:rPr>
        <w:t xml:space="preserve"> apima</w:t>
      </w:r>
      <w:r>
        <w:rPr>
          <w:rFonts w:ascii="Cambria" w:eastAsia="Cambria" w:hAnsi="Cambria" w:cs="Cambria"/>
          <w:sz w:val="24"/>
          <w:szCs w:val="24"/>
        </w:rPr>
        <w:t>nčią</w:t>
      </w:r>
      <w:r w:rsidR="00735753">
        <w:rPr>
          <w:rFonts w:ascii="Cambria" w:eastAsia="Cambria" w:hAnsi="Cambria" w:cs="Cambria"/>
          <w:sz w:val="24"/>
          <w:szCs w:val="24"/>
        </w:rPr>
        <w:t xml:space="preserve"> studijų programų ir studijų dalykų kokybės vertinimą ir vertinimo rezultatais pagrįstą kokybės tobulinimą. Vidinio studijų kokybės užtikrinimo priemonės </w:t>
      </w:r>
      <w:r>
        <w:rPr>
          <w:rFonts w:ascii="Cambria" w:eastAsia="Cambria" w:hAnsi="Cambria" w:cs="Cambria"/>
          <w:sz w:val="24"/>
          <w:szCs w:val="24"/>
        </w:rPr>
        <w:t xml:space="preserve">yra </w:t>
      </w:r>
      <w:r w:rsidR="00735753">
        <w:rPr>
          <w:rFonts w:ascii="Cambria" w:eastAsia="Cambria" w:hAnsi="Cambria" w:cs="Cambria"/>
          <w:sz w:val="24"/>
          <w:szCs w:val="24"/>
        </w:rPr>
        <w:t xml:space="preserve">reglamentuojamos </w:t>
      </w:r>
      <w:r w:rsidR="006E43E7">
        <w:rPr>
          <w:rFonts w:ascii="Cambria" w:eastAsia="Cambria" w:hAnsi="Cambria" w:cs="Cambria"/>
          <w:sz w:val="24"/>
          <w:szCs w:val="24"/>
        </w:rPr>
        <w:t>universiteto</w:t>
      </w:r>
      <w:r w:rsidR="00735753">
        <w:rPr>
          <w:rFonts w:ascii="Cambria" w:eastAsia="Cambria" w:hAnsi="Cambria" w:cs="Cambria"/>
          <w:sz w:val="24"/>
          <w:szCs w:val="24"/>
        </w:rPr>
        <w:t xml:space="preserve"> teisės aktais. </w:t>
      </w:r>
      <w:r>
        <w:rPr>
          <w:rFonts w:ascii="Cambria" w:eastAsia="Cambria" w:hAnsi="Cambria" w:cs="Cambria"/>
          <w:sz w:val="24"/>
          <w:szCs w:val="24"/>
        </w:rPr>
        <w:t>Nuotolinio vizito į VDU metu buvo pateikta, kad u</w:t>
      </w:r>
      <w:r w:rsidR="00735753">
        <w:rPr>
          <w:rFonts w:ascii="Cambria" w:eastAsia="Cambria" w:hAnsi="Cambria" w:cs="Cambria"/>
          <w:sz w:val="24"/>
          <w:szCs w:val="24"/>
        </w:rPr>
        <w:t>ž studijų programų kokybės užtikrinimą atsakingas studijų programą įgyvendinantis akademinis padalinys – Švietimo akademija</w:t>
      </w:r>
      <w:r>
        <w:rPr>
          <w:rFonts w:ascii="Cambria" w:eastAsia="Cambria" w:hAnsi="Cambria" w:cs="Cambria"/>
          <w:sz w:val="24"/>
          <w:szCs w:val="24"/>
        </w:rPr>
        <w:t>, tai patvirtino akademijos kanclerė.</w:t>
      </w:r>
    </w:p>
    <w:p w14:paraId="6A734839" w14:textId="77777777" w:rsidR="007E0900" w:rsidRDefault="007E0900">
      <w:pPr>
        <w:pBdr>
          <w:top w:val="nil"/>
          <w:left w:val="nil"/>
          <w:bottom w:val="nil"/>
          <w:right w:val="nil"/>
          <w:between w:val="nil"/>
        </w:pBdr>
        <w:tabs>
          <w:tab w:val="left" w:pos="1298"/>
          <w:tab w:val="left" w:pos="1985"/>
        </w:tabs>
        <w:ind w:left="1800"/>
        <w:jc w:val="both"/>
        <w:rPr>
          <w:rFonts w:ascii="Cambria" w:eastAsia="Cambria" w:hAnsi="Cambria" w:cs="Cambria"/>
          <w:i/>
          <w:sz w:val="24"/>
          <w:szCs w:val="24"/>
        </w:rPr>
      </w:pPr>
    </w:p>
    <w:p w14:paraId="63A69F5A" w14:textId="77777777" w:rsidR="007E0900" w:rsidRDefault="007E0900" w:rsidP="006E43E7">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p>
    <w:p w14:paraId="0A3C2813" w14:textId="77777777" w:rsidR="007E0900" w:rsidRPr="00B65E41" w:rsidRDefault="00735753">
      <w:pPr>
        <w:numPr>
          <w:ilvl w:val="1"/>
          <w:numId w:val="6"/>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Socialinių dalininkų (studentų ir kitų suinteresuotų šalių) įtraukimo į vidinį kokybės užtikrinimą veiksmingumo įvertinimas.</w:t>
      </w:r>
    </w:p>
    <w:p w14:paraId="40DA155A" w14:textId="77777777" w:rsidR="00B65E41" w:rsidRDefault="00B65E41" w:rsidP="00B65E41">
      <w:pPr>
        <w:pBdr>
          <w:top w:val="nil"/>
          <w:left w:val="nil"/>
          <w:bottom w:val="nil"/>
          <w:right w:val="nil"/>
          <w:between w:val="nil"/>
        </w:pBdr>
        <w:tabs>
          <w:tab w:val="left" w:pos="1298"/>
          <w:tab w:val="left" w:pos="1985"/>
        </w:tabs>
        <w:ind w:left="426"/>
        <w:jc w:val="both"/>
        <w:rPr>
          <w:rFonts w:ascii="Cambria" w:eastAsia="Cambria" w:hAnsi="Cambria" w:cs="Cambria"/>
          <w:color w:val="000000"/>
          <w:sz w:val="24"/>
          <w:szCs w:val="24"/>
        </w:rPr>
      </w:pPr>
    </w:p>
    <w:p w14:paraId="0971FD3C" w14:textId="77777777" w:rsidR="007E0900" w:rsidRDefault="00735753">
      <w:pPr>
        <w:tabs>
          <w:tab w:val="left" w:pos="1298"/>
          <w:tab w:val="left" w:pos="1985"/>
        </w:tabs>
        <w:jc w:val="both"/>
        <w:rPr>
          <w:rFonts w:ascii="Cambria" w:eastAsia="Cambria" w:hAnsi="Cambria" w:cs="Cambria"/>
          <w:i/>
          <w:sz w:val="24"/>
          <w:szCs w:val="24"/>
        </w:rPr>
      </w:pPr>
      <w:r>
        <w:rPr>
          <w:rFonts w:ascii="Cambria" w:eastAsia="Cambria" w:hAnsi="Cambria" w:cs="Cambria"/>
          <w:sz w:val="24"/>
          <w:szCs w:val="24"/>
        </w:rPr>
        <w:t>Numatoma, kad socialinių dalininkų atstovai dalyvaus Studijų programos komiteto veikloje. Glaudūs ir konstruktyvūs VDU ryšiai su Lietuvos ir užsienio socialiniais partneriais studentams suteiks išskirtinių galimybių gilinti sporto specialist</w:t>
      </w:r>
      <w:r w:rsidR="006E43E7">
        <w:rPr>
          <w:rFonts w:ascii="Cambria" w:eastAsia="Cambria" w:hAnsi="Cambria" w:cs="Cambria"/>
          <w:sz w:val="24"/>
          <w:szCs w:val="24"/>
        </w:rPr>
        <w:t>ams</w:t>
      </w:r>
      <w:r>
        <w:rPr>
          <w:rFonts w:ascii="Cambria" w:eastAsia="Cambria" w:hAnsi="Cambria" w:cs="Cambria"/>
          <w:sz w:val="24"/>
          <w:szCs w:val="24"/>
        </w:rPr>
        <w:t xml:space="preserve"> būtinas </w:t>
      </w:r>
      <w:r w:rsidRPr="006E43E7">
        <w:rPr>
          <w:rFonts w:ascii="Cambria" w:eastAsia="Cambria" w:hAnsi="Cambria" w:cs="Cambria"/>
          <w:sz w:val="24"/>
          <w:szCs w:val="24"/>
        </w:rPr>
        <w:t>kompetencijas</w:t>
      </w:r>
      <w:r>
        <w:rPr>
          <w:rFonts w:ascii="Cambria" w:eastAsia="Cambria" w:hAnsi="Cambria" w:cs="Cambria"/>
          <w:sz w:val="24"/>
          <w:szCs w:val="24"/>
        </w:rPr>
        <w:t>.</w:t>
      </w:r>
      <w:r w:rsidR="006E43E7">
        <w:rPr>
          <w:rFonts w:ascii="Cambria" w:eastAsia="Cambria" w:hAnsi="Cambria" w:cs="Cambria"/>
          <w:sz w:val="24"/>
          <w:szCs w:val="24"/>
        </w:rPr>
        <w:t xml:space="preserve"> </w:t>
      </w:r>
      <w:r>
        <w:rPr>
          <w:rFonts w:ascii="Cambria" w:eastAsia="Cambria" w:hAnsi="Cambria" w:cs="Cambria"/>
          <w:sz w:val="24"/>
          <w:szCs w:val="24"/>
        </w:rPr>
        <w:t>Vykdant ir tobulinant studijų programą bus nuosekliai ir sistemingai organizuojami bendri susitikimai su studentais, darbdaviais, socialiniais partneriais, programoje dėstančiais mokslininkais, kitais suinteresuotais atstovais. Programa bus nuolat tobulinama atsižvelgiant tiek į studentų, tiek į jų būsimų darbdavių bei kitų suinteresuotų atstovų poreikius bei lūkesčius. Grįžtamojo ryšio iš socialinių dalininkų surinkimą koordinuos, duomenis analizuos ir apibendrins, rezultatus saugos ir viešins universiteto padaliniai, organizuojantys konkretaus grįžtamojo ryšio surinkimą. Apibendrinti periodinio ir neperiodinio grįžtamojo ryšio duomenų analizės rezultatai ne vėliau kaip po 3 mėn. nuo jų surinkimo bus pristatomi grįžtamąjį ryšį suteikusiems socialiniams dalininkams ir kitiems suinteresuotiems</w:t>
      </w:r>
      <w:r w:rsidR="006E43E7">
        <w:rPr>
          <w:rFonts w:ascii="Cambria" w:eastAsia="Cambria" w:hAnsi="Cambria" w:cs="Cambria"/>
          <w:sz w:val="24"/>
          <w:szCs w:val="24"/>
        </w:rPr>
        <w:t xml:space="preserve"> </w:t>
      </w:r>
      <w:r>
        <w:rPr>
          <w:rFonts w:ascii="Cambria" w:eastAsia="Cambria" w:hAnsi="Cambria" w:cs="Cambria"/>
          <w:sz w:val="24"/>
          <w:szCs w:val="24"/>
        </w:rPr>
        <w:t>Universiteto socialinių dalininkų atstovams. Apibendrinti grįžtamojo ryšio duomenų analizės rezultatai bus viešinami Universiteto arba padalinių interneto tinklalapiuose.</w:t>
      </w:r>
    </w:p>
    <w:p w14:paraId="750C8A9C" w14:textId="77777777" w:rsidR="007E0900" w:rsidRDefault="007E0900">
      <w:pPr>
        <w:pBdr>
          <w:top w:val="nil"/>
          <w:left w:val="nil"/>
          <w:bottom w:val="nil"/>
          <w:right w:val="nil"/>
          <w:between w:val="nil"/>
        </w:pBdr>
        <w:tabs>
          <w:tab w:val="left" w:pos="1298"/>
          <w:tab w:val="left" w:pos="1985"/>
        </w:tabs>
        <w:ind w:left="426"/>
        <w:jc w:val="both"/>
        <w:rPr>
          <w:rFonts w:ascii="Cambria" w:eastAsia="Cambria" w:hAnsi="Cambria" w:cs="Cambria"/>
          <w:color w:val="000000"/>
          <w:sz w:val="24"/>
          <w:szCs w:val="24"/>
        </w:rPr>
      </w:pPr>
    </w:p>
    <w:p w14:paraId="7D2E7C21"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7B5CE8C2" w14:textId="3D409077" w:rsidR="007E0900" w:rsidRPr="006E43E7" w:rsidRDefault="00A04EF6" w:rsidP="00A04EF6">
      <w:pPr>
        <w:numPr>
          <w:ilvl w:val="0"/>
          <w:numId w:val="13"/>
        </w:numPr>
        <w:tabs>
          <w:tab w:val="left" w:pos="426"/>
          <w:tab w:val="left" w:pos="1134"/>
        </w:tabs>
        <w:jc w:val="both"/>
        <w:rPr>
          <w:rFonts w:ascii="Cambria" w:eastAsia="Cambria" w:hAnsi="Cambria" w:cs="Cambria"/>
          <w:iCs/>
          <w:sz w:val="24"/>
          <w:szCs w:val="24"/>
        </w:rPr>
      </w:pPr>
      <w:r w:rsidRPr="00A04EF6">
        <w:rPr>
          <w:rFonts w:ascii="Cambria" w:eastAsia="Cambria" w:hAnsi="Cambria" w:cs="Cambria"/>
          <w:iCs/>
          <w:sz w:val="24"/>
          <w:szCs w:val="24"/>
        </w:rPr>
        <w:t>VDU veikianti studijų kokybės užtikrinimo sistema užtikrins studijų programos kokybę atsakingo akademinio padalinio - Švietimo akademijos lygmenyje.</w:t>
      </w:r>
    </w:p>
    <w:p w14:paraId="365A5489" w14:textId="77777777" w:rsidR="007E0900" w:rsidRDefault="007E0900" w:rsidP="006E43E7">
      <w:pPr>
        <w:pBdr>
          <w:top w:val="nil"/>
          <w:left w:val="nil"/>
          <w:bottom w:val="nil"/>
          <w:right w:val="nil"/>
          <w:between w:val="nil"/>
        </w:pBdr>
        <w:tabs>
          <w:tab w:val="left" w:pos="426"/>
          <w:tab w:val="left" w:pos="1134"/>
        </w:tabs>
        <w:ind w:left="1080"/>
        <w:jc w:val="both"/>
        <w:rPr>
          <w:rFonts w:ascii="Cambria" w:eastAsia="Cambria" w:hAnsi="Cambria" w:cs="Cambria"/>
          <w:color w:val="000000"/>
          <w:sz w:val="24"/>
          <w:szCs w:val="24"/>
        </w:rPr>
      </w:pPr>
    </w:p>
    <w:p w14:paraId="4269E190" w14:textId="77777777" w:rsidR="007E0900" w:rsidRDefault="00735753">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72FF2A53" w14:textId="77777777" w:rsidR="007E0900" w:rsidRDefault="00735753">
      <w:pPr>
        <w:numPr>
          <w:ilvl w:val="0"/>
          <w:numId w:val="18"/>
        </w:num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lastRenderedPageBreak/>
        <w:t>Tikslinga pateikti kaip studijų kokybės užtikrinimo procese pasiskirsto atsakomybės tarp studijas organizuojančio padalinio ir programos studijų komiteto</w:t>
      </w:r>
      <w:r w:rsidR="006E43E7">
        <w:rPr>
          <w:rFonts w:ascii="Cambria" w:eastAsia="Cambria" w:hAnsi="Cambria" w:cs="Cambria"/>
          <w:sz w:val="24"/>
          <w:szCs w:val="24"/>
        </w:rPr>
        <w:t>.</w:t>
      </w:r>
    </w:p>
    <w:p w14:paraId="4207AA43" w14:textId="77777777" w:rsidR="007E0900" w:rsidRDefault="00735753">
      <w:pPr>
        <w:numPr>
          <w:ilvl w:val="0"/>
          <w:numId w:val="18"/>
        </w:num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Nėra aišku kaip dėstytojai teiks studijų kokybės gerinimo pasiūlymus studijų komiteto posėdžio metu</w:t>
      </w:r>
      <w:r w:rsidR="006E43E7">
        <w:rPr>
          <w:rFonts w:ascii="Cambria" w:eastAsia="Cambria" w:hAnsi="Cambria" w:cs="Cambria"/>
          <w:sz w:val="24"/>
          <w:szCs w:val="24"/>
        </w:rPr>
        <w:t>.</w:t>
      </w:r>
    </w:p>
    <w:p w14:paraId="3B1BACC6" w14:textId="77777777" w:rsidR="007E0900" w:rsidRDefault="00735753">
      <w:pPr>
        <w:numPr>
          <w:ilvl w:val="0"/>
          <w:numId w:val="18"/>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Tikslinga aprašyti kokie universiteto padaliniai koordinuos Grįžtamojo ryšio iš socialinių dalininkų surinkimą, analizuos ir apibendrins duomenis, saugos ir viešins rezultatus</w:t>
      </w:r>
      <w:r w:rsidR="006E43E7">
        <w:rPr>
          <w:rFonts w:ascii="Cambria" w:eastAsia="Cambria" w:hAnsi="Cambria" w:cs="Cambria"/>
          <w:sz w:val="24"/>
          <w:szCs w:val="24"/>
        </w:rPr>
        <w:t>.</w:t>
      </w:r>
      <w:r>
        <w:rPr>
          <w:rFonts w:ascii="Cambria" w:eastAsia="Cambria" w:hAnsi="Cambria" w:cs="Cambria"/>
          <w:sz w:val="24"/>
          <w:szCs w:val="24"/>
        </w:rPr>
        <w:t xml:space="preserve"> </w:t>
      </w:r>
    </w:p>
    <w:p w14:paraId="2FBFF901" w14:textId="77777777" w:rsidR="007E0900" w:rsidRPr="005F520A" w:rsidRDefault="005F520A" w:rsidP="006A1669">
      <w:pPr>
        <w:numPr>
          <w:ilvl w:val="0"/>
          <w:numId w:val="18"/>
        </w:numPr>
        <w:pBdr>
          <w:top w:val="nil"/>
          <w:left w:val="nil"/>
          <w:bottom w:val="nil"/>
          <w:right w:val="nil"/>
          <w:between w:val="nil"/>
        </w:pBdr>
        <w:tabs>
          <w:tab w:val="left" w:pos="426"/>
          <w:tab w:val="left" w:pos="1134"/>
        </w:tabs>
        <w:spacing w:before="240" w:after="200" w:line="276" w:lineRule="auto"/>
        <w:jc w:val="both"/>
        <w:rPr>
          <w:rFonts w:ascii="Cambria" w:eastAsia="Cambria" w:hAnsi="Cambria" w:cs="Cambria"/>
          <w:color w:val="136C73"/>
          <w:sz w:val="24"/>
          <w:szCs w:val="24"/>
        </w:rPr>
      </w:pPr>
      <w:r w:rsidRPr="005F520A">
        <w:rPr>
          <w:rFonts w:ascii="Cambria" w:eastAsia="Cambria" w:hAnsi="Cambria" w:cs="Cambria"/>
          <w:sz w:val="24"/>
          <w:szCs w:val="24"/>
        </w:rPr>
        <w:t>Tikslinga detaliau paminėti</w:t>
      </w:r>
      <w:r w:rsidR="00EE6084">
        <w:rPr>
          <w:rFonts w:ascii="Cambria" w:eastAsia="Cambria" w:hAnsi="Cambria" w:cs="Cambria"/>
          <w:sz w:val="24"/>
          <w:szCs w:val="24"/>
        </w:rPr>
        <w:t>,</w:t>
      </w:r>
      <w:r w:rsidRPr="005F520A">
        <w:rPr>
          <w:rFonts w:ascii="Cambria" w:eastAsia="Cambria" w:hAnsi="Cambria" w:cs="Cambria"/>
          <w:sz w:val="24"/>
          <w:szCs w:val="24"/>
        </w:rPr>
        <w:t xml:space="preserve"> </w:t>
      </w:r>
      <w:r w:rsidRPr="005F520A">
        <w:rPr>
          <w:rFonts w:asciiTheme="minorHAnsi" w:hAnsiTheme="minorHAnsi"/>
          <w:color w:val="000000"/>
          <w:sz w:val="24"/>
          <w:szCs w:val="24"/>
        </w:rPr>
        <w:t>kokie duomenys bus renkami ir viešinami apie studijų programos įgyvendinimą</w:t>
      </w:r>
      <w:r>
        <w:rPr>
          <w:rFonts w:ascii="Cambria" w:eastAsia="Cambria" w:hAnsi="Cambria" w:cs="Cambria"/>
          <w:sz w:val="24"/>
          <w:szCs w:val="24"/>
        </w:rPr>
        <w:t>.</w:t>
      </w:r>
    </w:p>
    <w:p w14:paraId="59B0FC57" w14:textId="69DC22F2" w:rsidR="007E0900" w:rsidRDefault="00735753" w:rsidP="00144AE7">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144AE7">
        <w:rPr>
          <w:rFonts w:ascii="Cambria" w:eastAsia="Cambria" w:hAnsi="Cambria" w:cs="Cambria"/>
          <w:b/>
          <w:i/>
          <w:color w:val="136C73"/>
          <w:sz w:val="24"/>
          <w:szCs w:val="24"/>
        </w:rPr>
        <w:t>:</w:t>
      </w:r>
    </w:p>
    <w:p w14:paraId="0CF0576C" w14:textId="00732AD2" w:rsidR="00144AE7" w:rsidRDefault="00144AE7" w:rsidP="00144AE7">
      <w:pPr>
        <w:pBdr>
          <w:top w:val="nil"/>
          <w:left w:val="nil"/>
          <w:bottom w:val="nil"/>
          <w:right w:val="nil"/>
          <w:between w:val="nil"/>
        </w:pBdr>
        <w:spacing w:after="200" w:line="276" w:lineRule="auto"/>
        <w:jc w:val="both"/>
        <w:rPr>
          <w:rFonts w:ascii="Cambria" w:hAnsi="Cambria" w:cs="Times New Roman"/>
          <w:color w:val="000000" w:themeColor="text1"/>
          <w:sz w:val="24"/>
          <w:szCs w:val="24"/>
        </w:rPr>
      </w:pPr>
      <w:r>
        <w:rPr>
          <w:rFonts w:ascii="Cambria" w:eastAsia="Cambria" w:hAnsi="Cambria" w:cs="Cambria"/>
          <w:bCs/>
          <w:iCs/>
          <w:color w:val="000000"/>
          <w:sz w:val="24"/>
          <w:szCs w:val="24"/>
        </w:rPr>
        <w:t>Atsižvelgiant į ekspertų pastabas buvo p</w:t>
      </w:r>
      <w:r w:rsidRPr="000C6DC2">
        <w:rPr>
          <w:rFonts w:ascii="Cambria" w:hAnsi="Cambria" w:cs="Times New Roman"/>
          <w:color w:val="000000" w:themeColor="text1"/>
          <w:sz w:val="24"/>
          <w:szCs w:val="24"/>
        </w:rPr>
        <w:t>ateiktas papildomas paaiškinimas kaip pasiskirstys atsakomybės tarp studijas organizuojančio padalinio -Švietimo akademijos ir studijų programos komiteto. Remiantis Vytauto Didžiojo universiteto studijų kokybės užtikrinimo tvarkos aprašu: Už studijų programų kokybės užtikrinimą atsakingas studijų programą įgyvendinantis fakultetas, akademija ir Komitetas. Švietimo akademija atsakinga už programos studijų erdvės organizavimą, techninį administravimą, informacijos sklaidą, dėstytojų darbo krūvio apskaitą, studentų registraciją, studijų dokumentavimą ir pan. Komiteto pagrindinė veikla – vykdyti studijų programos įgyvendinimo stebėseną ir užtikrinti studijų kokybę. Komitetas prižiūri studijų programos įgyvendinimą, atlieka vidinį studijų programos kokybės įvertinimą, atnaujinimą ir tobulinimą. Rengia studijų programos tobulinimo priemonių planus ir juos įgyvendina.</w:t>
      </w:r>
    </w:p>
    <w:p w14:paraId="5D3E7D33" w14:textId="03DA1985" w:rsidR="00144AE7" w:rsidRPr="00144AE7" w:rsidRDefault="00144AE7" w:rsidP="00144AE7">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r>
        <w:rPr>
          <w:rFonts w:ascii="Cambria" w:hAnsi="Cambria" w:cs="Times New Roman"/>
          <w:color w:val="000000" w:themeColor="text1"/>
          <w:sz w:val="24"/>
          <w:szCs w:val="24"/>
        </w:rPr>
        <w:t>Taip pat buvo p</w:t>
      </w:r>
      <w:r w:rsidRPr="000C6DC2">
        <w:rPr>
          <w:rFonts w:ascii="Cambria" w:hAnsi="Cambria" w:cs="Times New Roman"/>
          <w:color w:val="000000" w:themeColor="text1"/>
          <w:sz w:val="24"/>
          <w:szCs w:val="24"/>
        </w:rPr>
        <w:t>apildyta informacija apie tai, kaip ir kokius pasiūlymus gali teikti dėstytojai per savo atstovą studijų programos komiteto posėdžio metu.</w:t>
      </w:r>
      <w:r>
        <w:rPr>
          <w:rFonts w:ascii="Cambria" w:hAnsi="Cambria" w:cs="Times New Roman"/>
          <w:color w:val="000000" w:themeColor="text1"/>
          <w:sz w:val="24"/>
          <w:szCs w:val="24"/>
        </w:rPr>
        <w:t xml:space="preserve"> </w:t>
      </w:r>
      <w:r w:rsidRPr="000C6DC2">
        <w:rPr>
          <w:rFonts w:ascii="Cambria" w:hAnsi="Cambria" w:cs="Times New Roman"/>
          <w:color w:val="000000" w:themeColor="text1"/>
          <w:sz w:val="24"/>
          <w:szCs w:val="24"/>
        </w:rPr>
        <w:t>Patikslinta ir pateikta tikslesnė informacij</w:t>
      </w:r>
      <w:r>
        <w:rPr>
          <w:rFonts w:ascii="Cambria" w:hAnsi="Cambria" w:cs="Times New Roman"/>
          <w:color w:val="000000" w:themeColor="text1"/>
          <w:sz w:val="24"/>
          <w:szCs w:val="24"/>
        </w:rPr>
        <w:t>a</w:t>
      </w:r>
      <w:r w:rsidRPr="000C6DC2">
        <w:rPr>
          <w:rFonts w:ascii="Cambria" w:hAnsi="Cambria" w:cs="Times New Roman"/>
          <w:color w:val="000000" w:themeColor="text1"/>
          <w:sz w:val="24"/>
          <w:szCs w:val="24"/>
        </w:rPr>
        <w:t xml:space="preserve"> apie grįžtamojo ryšio iš socialinių dalininkų surinkim</w:t>
      </w:r>
      <w:r>
        <w:rPr>
          <w:rFonts w:ascii="Cambria" w:hAnsi="Cambria" w:cs="Times New Roman"/>
          <w:color w:val="000000" w:themeColor="text1"/>
          <w:sz w:val="24"/>
          <w:szCs w:val="24"/>
        </w:rPr>
        <w:t>o koordinavimą</w:t>
      </w:r>
      <w:r w:rsidRPr="000C6DC2">
        <w:rPr>
          <w:rFonts w:ascii="Cambria" w:hAnsi="Cambria" w:cs="Times New Roman"/>
          <w:color w:val="000000" w:themeColor="text1"/>
          <w:sz w:val="24"/>
          <w:szCs w:val="24"/>
        </w:rPr>
        <w:t xml:space="preserve">, </w:t>
      </w:r>
      <w:r>
        <w:rPr>
          <w:rFonts w:ascii="Cambria" w:hAnsi="Cambria" w:cs="Times New Roman"/>
          <w:color w:val="000000" w:themeColor="text1"/>
          <w:sz w:val="24"/>
          <w:szCs w:val="24"/>
        </w:rPr>
        <w:t xml:space="preserve">duomenų </w:t>
      </w:r>
      <w:r w:rsidRPr="000C6DC2">
        <w:rPr>
          <w:rFonts w:ascii="Cambria" w:hAnsi="Cambria" w:cs="Times New Roman"/>
          <w:color w:val="000000" w:themeColor="text1"/>
          <w:sz w:val="24"/>
          <w:szCs w:val="24"/>
        </w:rPr>
        <w:t>analiz</w:t>
      </w:r>
      <w:r>
        <w:rPr>
          <w:rFonts w:ascii="Cambria" w:hAnsi="Cambria" w:cs="Times New Roman"/>
          <w:color w:val="000000" w:themeColor="text1"/>
          <w:sz w:val="24"/>
          <w:szCs w:val="24"/>
        </w:rPr>
        <w:t>ę</w:t>
      </w:r>
      <w:r w:rsidRPr="000C6DC2">
        <w:rPr>
          <w:rFonts w:ascii="Cambria" w:hAnsi="Cambria" w:cs="Times New Roman"/>
          <w:color w:val="000000" w:themeColor="text1"/>
          <w:sz w:val="24"/>
          <w:szCs w:val="24"/>
        </w:rPr>
        <w:t xml:space="preserve"> ir apibendrin</w:t>
      </w:r>
      <w:r>
        <w:rPr>
          <w:rFonts w:ascii="Cambria" w:hAnsi="Cambria" w:cs="Times New Roman"/>
          <w:color w:val="000000" w:themeColor="text1"/>
          <w:sz w:val="24"/>
          <w:szCs w:val="24"/>
        </w:rPr>
        <w:t>imą</w:t>
      </w:r>
      <w:r w:rsidRPr="000C6DC2">
        <w:rPr>
          <w:rFonts w:ascii="Cambria" w:hAnsi="Cambria" w:cs="Times New Roman"/>
          <w:color w:val="000000" w:themeColor="text1"/>
          <w:sz w:val="24"/>
          <w:szCs w:val="24"/>
        </w:rPr>
        <w:t xml:space="preserve">, </w:t>
      </w:r>
      <w:r>
        <w:rPr>
          <w:rFonts w:ascii="Cambria" w:hAnsi="Cambria" w:cs="Times New Roman"/>
          <w:color w:val="000000" w:themeColor="text1"/>
          <w:sz w:val="24"/>
          <w:szCs w:val="24"/>
        </w:rPr>
        <w:t xml:space="preserve">jų </w:t>
      </w:r>
      <w:r w:rsidRPr="000C6DC2">
        <w:rPr>
          <w:rFonts w:ascii="Cambria" w:hAnsi="Cambria" w:cs="Times New Roman"/>
          <w:color w:val="000000" w:themeColor="text1"/>
          <w:sz w:val="24"/>
          <w:szCs w:val="24"/>
        </w:rPr>
        <w:t>saugo</w:t>
      </w:r>
      <w:r>
        <w:rPr>
          <w:rFonts w:ascii="Cambria" w:hAnsi="Cambria" w:cs="Times New Roman"/>
          <w:color w:val="000000" w:themeColor="text1"/>
          <w:sz w:val="24"/>
          <w:szCs w:val="24"/>
        </w:rPr>
        <w:t>jimą</w:t>
      </w:r>
      <w:r w:rsidRPr="000C6DC2">
        <w:rPr>
          <w:rFonts w:ascii="Cambria" w:hAnsi="Cambria" w:cs="Times New Roman"/>
          <w:color w:val="000000" w:themeColor="text1"/>
          <w:sz w:val="24"/>
          <w:szCs w:val="24"/>
        </w:rPr>
        <w:t xml:space="preserve"> ir rezultat</w:t>
      </w:r>
      <w:r>
        <w:rPr>
          <w:rFonts w:ascii="Cambria" w:hAnsi="Cambria" w:cs="Times New Roman"/>
          <w:color w:val="000000" w:themeColor="text1"/>
          <w:sz w:val="24"/>
          <w:szCs w:val="24"/>
        </w:rPr>
        <w:t>ų</w:t>
      </w:r>
      <w:r w:rsidRPr="00144AE7">
        <w:rPr>
          <w:rFonts w:ascii="Cambria" w:hAnsi="Cambria" w:cs="Times New Roman"/>
          <w:color w:val="000000" w:themeColor="text1"/>
          <w:sz w:val="24"/>
          <w:szCs w:val="24"/>
        </w:rPr>
        <w:t xml:space="preserve"> </w:t>
      </w:r>
      <w:r w:rsidRPr="000C6DC2">
        <w:rPr>
          <w:rFonts w:ascii="Cambria" w:hAnsi="Cambria" w:cs="Times New Roman"/>
          <w:color w:val="000000" w:themeColor="text1"/>
          <w:sz w:val="24"/>
          <w:szCs w:val="24"/>
        </w:rPr>
        <w:t>viešin</w:t>
      </w:r>
      <w:r>
        <w:rPr>
          <w:rFonts w:ascii="Cambria" w:hAnsi="Cambria" w:cs="Times New Roman"/>
          <w:color w:val="000000" w:themeColor="text1"/>
          <w:sz w:val="24"/>
          <w:szCs w:val="24"/>
        </w:rPr>
        <w:t>imą.</w:t>
      </w:r>
    </w:p>
    <w:p w14:paraId="75CD84B9" w14:textId="77777777" w:rsidR="007E0900" w:rsidRDefault="007E0900">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bookmarkStart w:id="23" w:name="_heading=h.35nkun2" w:colFirst="0" w:colLast="0"/>
      <w:bookmarkEnd w:id="23"/>
    </w:p>
    <w:p w14:paraId="6869955B" w14:textId="65BE3CBA" w:rsidR="007E0900" w:rsidRPr="00967891" w:rsidRDefault="00735753" w:rsidP="00EF54FE">
      <w:pPr>
        <w:pStyle w:val="Antrat21"/>
        <w:ind w:left="1" w:hanging="3"/>
        <w:rPr>
          <w:rFonts w:eastAsia="Cambria"/>
          <w:lang w:val="lt-LT"/>
        </w:rPr>
      </w:pPr>
      <w:bookmarkStart w:id="24" w:name="_Toc78454831"/>
      <w:r w:rsidRPr="00967891">
        <w:rPr>
          <w:rFonts w:eastAsia="Cambria"/>
          <w:lang w:val="lt-LT"/>
        </w:rPr>
        <w:t>III. REKOMENDACIJOS</w:t>
      </w:r>
      <w:bookmarkEnd w:id="24"/>
      <w:r w:rsidR="00144AE7">
        <w:rPr>
          <w:rFonts w:eastAsia="Cambria"/>
          <w:lang w:val="lt-LT"/>
        </w:rPr>
        <w:t xml:space="preserve"> </w:t>
      </w:r>
    </w:p>
    <w:p w14:paraId="3593B07B" w14:textId="5D1E12A5" w:rsidR="007E0900" w:rsidRDefault="00735753">
      <w:pPr>
        <w:pBdr>
          <w:top w:val="nil"/>
          <w:left w:val="nil"/>
          <w:bottom w:val="nil"/>
          <w:right w:val="nil"/>
          <w:between w:val="nil"/>
        </w:pBdr>
        <w:spacing w:after="200"/>
        <w:jc w:val="both"/>
        <w:rPr>
          <w:rFonts w:ascii="Cambria" w:eastAsia="Cambria" w:hAnsi="Cambria" w:cs="Cambria"/>
          <w:color w:val="000000"/>
          <w:sz w:val="24"/>
          <w:szCs w:val="24"/>
        </w:rPr>
      </w:pPr>
      <w:r>
        <w:rPr>
          <w:rFonts w:ascii="Cambria" w:eastAsia="Cambria" w:hAnsi="Cambria" w:cs="Cambria"/>
          <w:b/>
          <w:i/>
          <w:color w:val="000000"/>
          <w:sz w:val="24"/>
          <w:szCs w:val="24"/>
        </w:rPr>
        <w:t>Rekomendacijos, į kurias aukštoji mokykla turi atsižvelgti per 10 d. d. nuo išvadų projekto gavimo dienos:</w:t>
      </w:r>
    </w:p>
    <w:p w14:paraId="7DE63226" w14:textId="395AEFAA" w:rsidR="007E0900" w:rsidRDefault="00CD19BB" w:rsidP="009F1BC9">
      <w:pPr>
        <w:numPr>
          <w:ilvl w:val="0"/>
          <w:numId w:val="2"/>
        </w:numPr>
        <w:jc w:val="both"/>
        <w:rPr>
          <w:rFonts w:ascii="Cambria" w:eastAsia="Cambria" w:hAnsi="Cambria" w:cs="Cambria"/>
          <w:sz w:val="24"/>
          <w:szCs w:val="24"/>
        </w:rPr>
      </w:pPr>
      <w:r>
        <w:rPr>
          <w:rFonts w:ascii="Cambria" w:eastAsia="Cambria" w:hAnsi="Cambria" w:cs="Cambria"/>
          <w:sz w:val="24"/>
          <w:szCs w:val="24"/>
        </w:rPr>
        <w:t>Argumentuot</w:t>
      </w:r>
      <w:r w:rsidR="001D108C">
        <w:rPr>
          <w:rFonts w:ascii="Cambria" w:eastAsia="Cambria" w:hAnsi="Cambria" w:cs="Cambria"/>
          <w:sz w:val="24"/>
          <w:szCs w:val="24"/>
        </w:rPr>
        <w:t>i</w:t>
      </w:r>
      <w:r>
        <w:rPr>
          <w:rFonts w:ascii="Cambria" w:eastAsia="Cambria" w:hAnsi="Cambria" w:cs="Cambria"/>
          <w:sz w:val="24"/>
          <w:szCs w:val="24"/>
        </w:rPr>
        <w:t xml:space="preserve">, jog </w:t>
      </w:r>
      <w:r w:rsidRPr="000C6DC2">
        <w:rPr>
          <w:rFonts w:ascii="Cambria" w:hAnsi="Cambria" w:cs="Times New Roman"/>
          <w:color w:val="000000" w:themeColor="text1"/>
          <w:sz w:val="24"/>
          <w:szCs w:val="24"/>
        </w:rPr>
        <w:t>Judesio laboratorijos įkūrimo darbai vyksta pagal numatyta planą</w:t>
      </w:r>
      <w:r w:rsidR="000C00B6">
        <w:rPr>
          <w:rFonts w:ascii="Cambria" w:hAnsi="Cambria" w:cs="Times New Roman"/>
          <w:color w:val="000000" w:themeColor="text1"/>
          <w:sz w:val="24"/>
          <w:szCs w:val="24"/>
        </w:rPr>
        <w:t xml:space="preserve"> ir pateikt</w:t>
      </w:r>
      <w:r w:rsidR="001D108C">
        <w:rPr>
          <w:rFonts w:ascii="Cambria" w:hAnsi="Cambria" w:cs="Times New Roman"/>
          <w:color w:val="000000" w:themeColor="text1"/>
          <w:sz w:val="24"/>
          <w:szCs w:val="24"/>
        </w:rPr>
        <w:t>i</w:t>
      </w:r>
      <w:r w:rsidR="000C00B6">
        <w:rPr>
          <w:rFonts w:ascii="Cambria" w:hAnsi="Cambria" w:cs="Times New Roman"/>
          <w:color w:val="000000" w:themeColor="text1"/>
          <w:sz w:val="24"/>
          <w:szCs w:val="24"/>
        </w:rPr>
        <w:t xml:space="preserve"> alternatyvin</w:t>
      </w:r>
      <w:r w:rsidR="001D108C">
        <w:rPr>
          <w:rFonts w:ascii="Cambria" w:hAnsi="Cambria" w:cs="Times New Roman"/>
          <w:color w:val="000000" w:themeColor="text1"/>
          <w:sz w:val="24"/>
          <w:szCs w:val="24"/>
        </w:rPr>
        <w:t>e</w:t>
      </w:r>
      <w:r w:rsidR="000C00B6">
        <w:rPr>
          <w:rFonts w:ascii="Cambria" w:hAnsi="Cambria" w:cs="Times New Roman"/>
          <w:color w:val="000000" w:themeColor="text1"/>
          <w:sz w:val="24"/>
          <w:szCs w:val="24"/>
        </w:rPr>
        <w:t>s galimyb</w:t>
      </w:r>
      <w:r w:rsidR="001D108C">
        <w:rPr>
          <w:rFonts w:ascii="Cambria" w:hAnsi="Cambria" w:cs="Times New Roman"/>
          <w:color w:val="000000" w:themeColor="text1"/>
          <w:sz w:val="24"/>
          <w:szCs w:val="24"/>
        </w:rPr>
        <w:t>e</w:t>
      </w:r>
      <w:r w:rsidR="000C00B6">
        <w:rPr>
          <w:rFonts w:ascii="Cambria" w:hAnsi="Cambria" w:cs="Times New Roman"/>
          <w:color w:val="000000" w:themeColor="text1"/>
          <w:sz w:val="24"/>
          <w:szCs w:val="24"/>
        </w:rPr>
        <w:t xml:space="preserve">s </w:t>
      </w:r>
      <w:r w:rsidR="000C00B6" w:rsidRPr="000C6DC2">
        <w:rPr>
          <w:rFonts w:ascii="Cambria" w:hAnsi="Cambria" w:cs="Times New Roman"/>
          <w:color w:val="000000" w:themeColor="text1"/>
          <w:sz w:val="24"/>
          <w:szCs w:val="24"/>
        </w:rPr>
        <w:t>laboratorini</w:t>
      </w:r>
      <w:r w:rsidR="000C00B6">
        <w:rPr>
          <w:rFonts w:ascii="Cambria" w:hAnsi="Cambria" w:cs="Times New Roman"/>
          <w:color w:val="000000" w:themeColor="text1"/>
          <w:sz w:val="24"/>
          <w:szCs w:val="24"/>
        </w:rPr>
        <w:t>ais</w:t>
      </w:r>
      <w:r w:rsidR="000C00B6" w:rsidRPr="000C6DC2">
        <w:rPr>
          <w:rFonts w:ascii="Cambria" w:hAnsi="Cambria" w:cs="Times New Roman"/>
          <w:color w:val="000000" w:themeColor="text1"/>
          <w:sz w:val="24"/>
          <w:szCs w:val="24"/>
        </w:rPr>
        <w:t xml:space="preserve"> ištekli</w:t>
      </w:r>
      <w:r w:rsidR="000C00B6">
        <w:rPr>
          <w:rFonts w:ascii="Cambria" w:hAnsi="Cambria" w:cs="Times New Roman"/>
          <w:color w:val="000000" w:themeColor="text1"/>
          <w:sz w:val="24"/>
          <w:szCs w:val="24"/>
        </w:rPr>
        <w:t>ais pasin</w:t>
      </w:r>
      <w:r w:rsidR="000C00B6" w:rsidRPr="000C6DC2">
        <w:rPr>
          <w:rFonts w:ascii="Cambria" w:hAnsi="Cambria" w:cs="Times New Roman"/>
          <w:color w:val="000000" w:themeColor="text1"/>
          <w:sz w:val="24"/>
          <w:szCs w:val="24"/>
        </w:rPr>
        <w:t>audoti Sporto tyrimų laboratorij</w:t>
      </w:r>
      <w:r w:rsidR="000C00B6">
        <w:rPr>
          <w:rFonts w:ascii="Cambria" w:hAnsi="Cambria" w:cs="Times New Roman"/>
          <w:color w:val="000000" w:themeColor="text1"/>
          <w:sz w:val="24"/>
          <w:szCs w:val="24"/>
        </w:rPr>
        <w:t>oje</w:t>
      </w:r>
      <w:r w:rsidR="000C00B6" w:rsidRPr="000C6DC2">
        <w:rPr>
          <w:rFonts w:ascii="Cambria" w:hAnsi="Cambria" w:cs="Times New Roman"/>
          <w:color w:val="000000" w:themeColor="text1"/>
          <w:sz w:val="24"/>
          <w:szCs w:val="24"/>
        </w:rPr>
        <w:t xml:space="preserve"> Vilniuje</w:t>
      </w:r>
      <w:r w:rsidR="001D108C">
        <w:rPr>
          <w:rFonts w:ascii="Cambria" w:hAnsi="Cambria" w:cs="Times New Roman"/>
          <w:color w:val="000000" w:themeColor="text1"/>
          <w:sz w:val="24"/>
          <w:szCs w:val="24"/>
        </w:rPr>
        <w:t xml:space="preserve"> ir </w:t>
      </w:r>
      <w:r w:rsidR="000C00B6" w:rsidRPr="000C6DC2">
        <w:rPr>
          <w:rFonts w:ascii="Cambria" w:hAnsi="Cambria" w:cs="Times New Roman"/>
          <w:color w:val="000000" w:themeColor="text1"/>
          <w:sz w:val="24"/>
          <w:szCs w:val="24"/>
        </w:rPr>
        <w:t>Kaune</w:t>
      </w:r>
      <w:r w:rsidR="00B65E41">
        <w:rPr>
          <w:rFonts w:ascii="Cambria" w:eastAsia="Cambria" w:hAnsi="Cambria" w:cs="Cambria"/>
          <w:sz w:val="24"/>
          <w:szCs w:val="24"/>
        </w:rPr>
        <w:t>.</w:t>
      </w:r>
      <w:r w:rsidR="00FF174E">
        <w:rPr>
          <w:rFonts w:ascii="Cambria" w:eastAsia="Cambria" w:hAnsi="Cambria" w:cs="Cambria"/>
          <w:sz w:val="24"/>
          <w:szCs w:val="24"/>
        </w:rPr>
        <w:t xml:space="preserve"> (Atsižvelgta pilnai)</w:t>
      </w:r>
    </w:p>
    <w:p w14:paraId="031EE959" w14:textId="77777777" w:rsidR="00B65E41" w:rsidRDefault="00B65E41" w:rsidP="00B65E41">
      <w:pPr>
        <w:ind w:left="720"/>
        <w:jc w:val="both"/>
        <w:rPr>
          <w:rFonts w:ascii="Cambria" w:eastAsia="Cambria" w:hAnsi="Cambria" w:cs="Cambria"/>
          <w:sz w:val="24"/>
          <w:szCs w:val="24"/>
        </w:rPr>
      </w:pPr>
    </w:p>
    <w:p w14:paraId="53EAB374" w14:textId="522A6D62" w:rsidR="007E0900" w:rsidRDefault="000C00B6" w:rsidP="009F1BC9">
      <w:pPr>
        <w:numPr>
          <w:ilvl w:val="0"/>
          <w:numId w:val="2"/>
        </w:numPr>
        <w:spacing w:after="200"/>
        <w:jc w:val="both"/>
        <w:rPr>
          <w:rFonts w:ascii="Cambria" w:eastAsia="Cambria" w:hAnsi="Cambria" w:cs="Cambria"/>
          <w:sz w:val="24"/>
          <w:szCs w:val="24"/>
        </w:rPr>
      </w:pPr>
      <w:r>
        <w:rPr>
          <w:rFonts w:ascii="Cambria" w:eastAsia="Cambria" w:hAnsi="Cambria" w:cs="Cambria"/>
          <w:sz w:val="24"/>
          <w:szCs w:val="24"/>
        </w:rPr>
        <w:t>P</w:t>
      </w:r>
      <w:r w:rsidR="00735753">
        <w:rPr>
          <w:rFonts w:ascii="Cambria" w:eastAsia="Cambria" w:hAnsi="Cambria" w:cs="Cambria"/>
          <w:sz w:val="24"/>
          <w:szCs w:val="24"/>
        </w:rPr>
        <w:t>apildy</w:t>
      </w:r>
      <w:r w:rsidR="00617E53">
        <w:rPr>
          <w:rFonts w:ascii="Cambria" w:eastAsia="Cambria" w:hAnsi="Cambria" w:cs="Cambria"/>
          <w:sz w:val="24"/>
          <w:szCs w:val="24"/>
        </w:rPr>
        <w:t>t</w:t>
      </w:r>
      <w:r w:rsidR="001D108C">
        <w:rPr>
          <w:rFonts w:ascii="Cambria" w:eastAsia="Cambria" w:hAnsi="Cambria" w:cs="Cambria"/>
          <w:sz w:val="24"/>
          <w:szCs w:val="24"/>
        </w:rPr>
        <w:t>i</w:t>
      </w:r>
      <w:r w:rsidR="00617E53">
        <w:rPr>
          <w:rFonts w:ascii="Cambria" w:eastAsia="Cambria" w:hAnsi="Cambria" w:cs="Cambria"/>
          <w:sz w:val="24"/>
          <w:szCs w:val="24"/>
        </w:rPr>
        <w:t xml:space="preserve"> apraš</w:t>
      </w:r>
      <w:r w:rsidR="001D108C">
        <w:rPr>
          <w:rFonts w:ascii="Cambria" w:eastAsia="Cambria" w:hAnsi="Cambria" w:cs="Cambria"/>
          <w:sz w:val="24"/>
          <w:szCs w:val="24"/>
        </w:rPr>
        <w:t>ą</w:t>
      </w:r>
      <w:r w:rsidR="00735753">
        <w:rPr>
          <w:rFonts w:ascii="Cambria" w:eastAsia="Cambria" w:hAnsi="Cambria" w:cs="Cambria"/>
          <w:sz w:val="24"/>
          <w:szCs w:val="24"/>
        </w:rPr>
        <w:t xml:space="preserve"> apie vadybinių kompetencijų suteikimą studentams</w:t>
      </w:r>
      <w:r>
        <w:rPr>
          <w:rFonts w:ascii="Cambria" w:eastAsia="Cambria" w:hAnsi="Cambria" w:cs="Cambria"/>
          <w:sz w:val="24"/>
          <w:szCs w:val="24"/>
        </w:rPr>
        <w:t xml:space="preserve"> įvardinant </w:t>
      </w:r>
      <w:r w:rsidRPr="000C6DC2">
        <w:rPr>
          <w:rFonts w:ascii="Cambria" w:hAnsi="Cambria" w:cs="Times New Roman"/>
          <w:color w:val="000000" w:themeColor="text1"/>
          <w:sz w:val="24"/>
          <w:szCs w:val="24"/>
        </w:rPr>
        <w:t>studijų plane numatom</w:t>
      </w:r>
      <w:r>
        <w:rPr>
          <w:rFonts w:ascii="Cambria" w:hAnsi="Cambria" w:cs="Times New Roman"/>
          <w:color w:val="000000" w:themeColor="text1"/>
          <w:sz w:val="24"/>
          <w:szCs w:val="24"/>
        </w:rPr>
        <w:t>us</w:t>
      </w:r>
      <w:r w:rsidR="001D108C">
        <w:rPr>
          <w:rFonts w:ascii="Cambria" w:hAnsi="Cambria" w:cs="Times New Roman"/>
          <w:color w:val="000000" w:themeColor="text1"/>
          <w:sz w:val="24"/>
          <w:szCs w:val="24"/>
        </w:rPr>
        <w:t xml:space="preserve"> </w:t>
      </w:r>
      <w:r w:rsidRPr="000C6DC2">
        <w:rPr>
          <w:rFonts w:ascii="Cambria" w:hAnsi="Cambria" w:cs="Times New Roman"/>
          <w:color w:val="000000" w:themeColor="text1"/>
          <w:sz w:val="24"/>
          <w:szCs w:val="24"/>
        </w:rPr>
        <w:t>dalyk</w:t>
      </w:r>
      <w:r>
        <w:rPr>
          <w:rFonts w:ascii="Cambria" w:hAnsi="Cambria" w:cs="Times New Roman"/>
          <w:color w:val="000000" w:themeColor="text1"/>
          <w:sz w:val="24"/>
          <w:szCs w:val="24"/>
        </w:rPr>
        <w:t>us</w:t>
      </w:r>
      <w:r w:rsidRPr="000C6DC2">
        <w:rPr>
          <w:rFonts w:ascii="Cambria" w:hAnsi="Cambria" w:cs="Times New Roman"/>
          <w:color w:val="000000" w:themeColor="text1"/>
          <w:sz w:val="24"/>
          <w:szCs w:val="24"/>
        </w:rPr>
        <w:t>.</w:t>
      </w:r>
      <w:r w:rsidR="00FF174E">
        <w:rPr>
          <w:rFonts w:ascii="Cambria" w:hAnsi="Cambria" w:cs="Times New Roman"/>
          <w:color w:val="000000" w:themeColor="text1"/>
          <w:sz w:val="24"/>
          <w:szCs w:val="24"/>
        </w:rPr>
        <w:t xml:space="preserve"> </w:t>
      </w:r>
      <w:r w:rsidR="00FF174E">
        <w:rPr>
          <w:rFonts w:ascii="Cambria" w:eastAsia="Cambria" w:hAnsi="Cambria" w:cs="Cambria"/>
          <w:sz w:val="24"/>
          <w:szCs w:val="24"/>
        </w:rPr>
        <w:t>(Atsižvelgta pilnai)</w:t>
      </w:r>
    </w:p>
    <w:p w14:paraId="6DF344DA" w14:textId="317B30F1" w:rsidR="009F1BC9" w:rsidRPr="009F1BC9" w:rsidRDefault="000C00B6" w:rsidP="009F1BC9">
      <w:pPr>
        <w:numPr>
          <w:ilvl w:val="0"/>
          <w:numId w:val="2"/>
        </w:numPr>
        <w:tabs>
          <w:tab w:val="left" w:pos="426"/>
          <w:tab w:val="left" w:pos="1134"/>
        </w:tabs>
        <w:spacing w:before="240" w:after="240"/>
        <w:jc w:val="both"/>
        <w:rPr>
          <w:rFonts w:ascii="Cambria" w:eastAsia="Cambria" w:hAnsi="Cambria" w:cs="Cambria"/>
          <w:sz w:val="24"/>
          <w:szCs w:val="24"/>
        </w:rPr>
      </w:pPr>
      <w:r w:rsidRPr="000C6DC2">
        <w:rPr>
          <w:rFonts w:ascii="Cambria" w:hAnsi="Cambria" w:cs="Times New Roman"/>
          <w:color w:val="000000" w:themeColor="text1"/>
          <w:sz w:val="24"/>
          <w:szCs w:val="24"/>
        </w:rPr>
        <w:t>Papildyt</w:t>
      </w:r>
      <w:r w:rsidR="001D108C">
        <w:rPr>
          <w:rFonts w:ascii="Cambria" w:hAnsi="Cambria" w:cs="Times New Roman"/>
          <w:color w:val="000000" w:themeColor="text1"/>
          <w:sz w:val="24"/>
          <w:szCs w:val="24"/>
        </w:rPr>
        <w:t>i</w:t>
      </w:r>
      <w:r w:rsidRPr="000C6DC2">
        <w:rPr>
          <w:rFonts w:ascii="Cambria" w:hAnsi="Cambria" w:cs="Times New Roman"/>
          <w:color w:val="000000" w:themeColor="text1"/>
          <w:sz w:val="24"/>
          <w:szCs w:val="24"/>
        </w:rPr>
        <w:t xml:space="preserve"> ir išskirt</w:t>
      </w:r>
      <w:r w:rsidR="001D108C">
        <w:rPr>
          <w:rFonts w:ascii="Cambria" w:hAnsi="Cambria" w:cs="Times New Roman"/>
          <w:color w:val="000000" w:themeColor="text1"/>
          <w:sz w:val="24"/>
          <w:szCs w:val="24"/>
        </w:rPr>
        <w:t>i</w:t>
      </w:r>
      <w:r w:rsidRPr="000C6DC2">
        <w:rPr>
          <w:rFonts w:ascii="Cambria" w:hAnsi="Cambria" w:cs="Times New Roman"/>
          <w:color w:val="000000" w:themeColor="text1"/>
          <w:sz w:val="24"/>
          <w:szCs w:val="24"/>
        </w:rPr>
        <w:t xml:space="preserve"> bendr</w:t>
      </w:r>
      <w:r w:rsidR="001D108C">
        <w:rPr>
          <w:rFonts w:ascii="Cambria" w:hAnsi="Cambria" w:cs="Times New Roman"/>
          <w:color w:val="000000" w:themeColor="text1"/>
          <w:sz w:val="24"/>
          <w:szCs w:val="24"/>
        </w:rPr>
        <w:t>ą</w:t>
      </w:r>
      <w:r w:rsidRPr="000C6DC2">
        <w:rPr>
          <w:rFonts w:ascii="Cambria" w:hAnsi="Cambria" w:cs="Times New Roman"/>
          <w:color w:val="000000" w:themeColor="text1"/>
          <w:sz w:val="24"/>
          <w:szCs w:val="24"/>
        </w:rPr>
        <w:t xml:space="preserve"> visų programos dėstytojų indėl</w:t>
      </w:r>
      <w:r w:rsidR="001D108C">
        <w:rPr>
          <w:rFonts w:ascii="Cambria" w:hAnsi="Cambria" w:cs="Times New Roman"/>
          <w:color w:val="000000" w:themeColor="text1"/>
          <w:sz w:val="24"/>
          <w:szCs w:val="24"/>
        </w:rPr>
        <w:t>į</w:t>
      </w:r>
      <w:r w:rsidRPr="000C6DC2">
        <w:rPr>
          <w:rFonts w:ascii="Cambria" w:hAnsi="Cambria" w:cs="Times New Roman"/>
          <w:color w:val="000000" w:themeColor="text1"/>
          <w:sz w:val="24"/>
          <w:szCs w:val="24"/>
        </w:rPr>
        <w:t xml:space="preserve"> pateiktų VDU mokslo klasterių veiklose, </w:t>
      </w:r>
      <w:r w:rsidR="001D108C">
        <w:rPr>
          <w:rFonts w:ascii="Cambria" w:hAnsi="Cambria" w:cs="Times New Roman"/>
          <w:color w:val="000000" w:themeColor="text1"/>
          <w:sz w:val="24"/>
          <w:szCs w:val="24"/>
        </w:rPr>
        <w:t>pagrindžiant</w:t>
      </w:r>
      <w:r w:rsidRPr="000C6DC2">
        <w:rPr>
          <w:rFonts w:ascii="Cambria" w:hAnsi="Cambria" w:cs="Times New Roman"/>
          <w:color w:val="000000" w:themeColor="text1"/>
          <w:sz w:val="24"/>
          <w:szCs w:val="24"/>
        </w:rPr>
        <w:t xml:space="preserve"> jų mokslo publikacijo</w:t>
      </w:r>
      <w:r w:rsidR="001D108C">
        <w:rPr>
          <w:rFonts w:ascii="Cambria" w:hAnsi="Cambria" w:cs="Times New Roman"/>
          <w:color w:val="000000" w:themeColor="text1"/>
          <w:sz w:val="24"/>
          <w:szCs w:val="24"/>
        </w:rPr>
        <w:t>mis</w:t>
      </w:r>
      <w:r w:rsidRPr="000C6DC2">
        <w:rPr>
          <w:rFonts w:ascii="Cambria" w:hAnsi="Cambria" w:cs="Times New Roman"/>
          <w:color w:val="000000" w:themeColor="text1"/>
          <w:sz w:val="24"/>
          <w:szCs w:val="24"/>
        </w:rPr>
        <w:t xml:space="preserve"> per pastaruosius dešimt metų. </w:t>
      </w:r>
      <w:r w:rsidR="00FF174E">
        <w:rPr>
          <w:rFonts w:ascii="Cambria" w:eastAsia="Cambria" w:hAnsi="Cambria" w:cs="Cambria"/>
          <w:sz w:val="24"/>
          <w:szCs w:val="24"/>
        </w:rPr>
        <w:t>(Atsižvelgta pilnai)</w:t>
      </w:r>
    </w:p>
    <w:p w14:paraId="28A55CA1" w14:textId="24A87173" w:rsidR="009F1BC9" w:rsidRDefault="000C00B6" w:rsidP="009F1BC9">
      <w:pPr>
        <w:numPr>
          <w:ilvl w:val="0"/>
          <w:numId w:val="2"/>
        </w:num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Patikslint</w:t>
      </w:r>
      <w:r w:rsidR="001D108C">
        <w:rPr>
          <w:rFonts w:ascii="Cambria" w:eastAsia="Cambria" w:hAnsi="Cambria" w:cs="Cambria"/>
          <w:sz w:val="24"/>
          <w:szCs w:val="24"/>
        </w:rPr>
        <w:t>i</w:t>
      </w:r>
      <w:r>
        <w:rPr>
          <w:rFonts w:ascii="Cambria" w:eastAsia="Cambria" w:hAnsi="Cambria" w:cs="Cambria"/>
          <w:sz w:val="24"/>
          <w:szCs w:val="24"/>
        </w:rPr>
        <w:t xml:space="preserve"> informacij</w:t>
      </w:r>
      <w:r w:rsidR="001D108C">
        <w:rPr>
          <w:rFonts w:ascii="Cambria" w:eastAsia="Cambria" w:hAnsi="Cambria" w:cs="Cambria"/>
          <w:sz w:val="24"/>
          <w:szCs w:val="24"/>
        </w:rPr>
        <w:t>ą</w:t>
      </w:r>
      <w:r>
        <w:rPr>
          <w:rFonts w:ascii="Cambria" w:eastAsia="Cambria" w:hAnsi="Cambria" w:cs="Cambria"/>
          <w:sz w:val="24"/>
          <w:szCs w:val="24"/>
        </w:rPr>
        <w:t xml:space="preserve"> dėl</w:t>
      </w:r>
      <w:r w:rsidRPr="000C6DC2">
        <w:rPr>
          <w:rFonts w:ascii="Cambria" w:hAnsi="Cambria" w:cs="Times New Roman"/>
          <w:color w:val="000000" w:themeColor="text1"/>
          <w:sz w:val="24"/>
          <w:szCs w:val="24"/>
        </w:rPr>
        <w:t xml:space="preserve"> planuojam</w:t>
      </w:r>
      <w:r>
        <w:rPr>
          <w:rFonts w:ascii="Cambria" w:hAnsi="Cambria" w:cs="Times New Roman"/>
          <w:color w:val="000000" w:themeColor="text1"/>
          <w:sz w:val="24"/>
          <w:szCs w:val="24"/>
        </w:rPr>
        <w:t>ų</w:t>
      </w:r>
      <w:r w:rsidRPr="000C6DC2">
        <w:rPr>
          <w:rFonts w:ascii="Cambria" w:hAnsi="Cambria" w:cs="Times New Roman"/>
          <w:color w:val="000000" w:themeColor="text1"/>
          <w:sz w:val="24"/>
          <w:szCs w:val="24"/>
        </w:rPr>
        <w:t xml:space="preserve"> MTEP veikl</w:t>
      </w:r>
      <w:r>
        <w:rPr>
          <w:rFonts w:ascii="Cambria" w:hAnsi="Cambria" w:cs="Times New Roman"/>
          <w:color w:val="000000" w:themeColor="text1"/>
          <w:sz w:val="24"/>
          <w:szCs w:val="24"/>
        </w:rPr>
        <w:t>ų</w:t>
      </w:r>
      <w:r w:rsidRPr="000C6DC2">
        <w:rPr>
          <w:rFonts w:ascii="Cambria" w:hAnsi="Cambria" w:cs="Times New Roman"/>
          <w:color w:val="000000" w:themeColor="text1"/>
          <w:sz w:val="24"/>
          <w:szCs w:val="24"/>
        </w:rPr>
        <w:t>.</w:t>
      </w:r>
      <w:r w:rsidR="00FF174E">
        <w:rPr>
          <w:rFonts w:ascii="Cambria" w:hAnsi="Cambria" w:cs="Times New Roman"/>
          <w:color w:val="000000" w:themeColor="text1"/>
          <w:sz w:val="24"/>
          <w:szCs w:val="24"/>
        </w:rPr>
        <w:t xml:space="preserve"> </w:t>
      </w:r>
      <w:r w:rsidR="00FF174E">
        <w:rPr>
          <w:rFonts w:ascii="Cambria" w:eastAsia="Cambria" w:hAnsi="Cambria" w:cs="Cambria"/>
          <w:sz w:val="24"/>
          <w:szCs w:val="24"/>
        </w:rPr>
        <w:t>(Atsižvelgta pilnai)</w:t>
      </w:r>
    </w:p>
    <w:p w14:paraId="6ADF42A9" w14:textId="77777777" w:rsidR="00B65E41" w:rsidRPr="009F1BC9" w:rsidRDefault="00B65E41" w:rsidP="00B65E41">
      <w:pPr>
        <w:tabs>
          <w:tab w:val="left" w:pos="426"/>
          <w:tab w:val="left" w:pos="1134"/>
        </w:tabs>
        <w:spacing w:line="276" w:lineRule="auto"/>
        <w:ind w:left="720"/>
        <w:jc w:val="both"/>
        <w:rPr>
          <w:rFonts w:ascii="Cambria" w:eastAsia="Cambria" w:hAnsi="Cambria" w:cs="Cambria"/>
          <w:sz w:val="24"/>
          <w:szCs w:val="24"/>
        </w:rPr>
      </w:pPr>
    </w:p>
    <w:p w14:paraId="120D33C0" w14:textId="731744A1" w:rsidR="009F1BC9" w:rsidRDefault="000C00B6" w:rsidP="009F1BC9">
      <w:pPr>
        <w:pStyle w:val="Sraopastraipa"/>
        <w:numPr>
          <w:ilvl w:val="0"/>
          <w:numId w:val="2"/>
        </w:numPr>
        <w:tabs>
          <w:tab w:val="left" w:pos="426"/>
          <w:tab w:val="left" w:pos="1134"/>
        </w:tabs>
        <w:spacing w:line="276" w:lineRule="auto"/>
        <w:jc w:val="both"/>
        <w:rPr>
          <w:rFonts w:ascii="Cambria" w:eastAsia="Cambria" w:hAnsi="Cambria" w:cs="Cambria"/>
          <w:iCs/>
          <w:sz w:val="24"/>
          <w:szCs w:val="24"/>
        </w:rPr>
      </w:pPr>
      <w:r>
        <w:rPr>
          <w:rFonts w:ascii="Cambria" w:eastAsia="Cambria" w:hAnsi="Cambria" w:cs="Cambria"/>
          <w:iCs/>
          <w:sz w:val="24"/>
          <w:szCs w:val="24"/>
        </w:rPr>
        <w:t>P</w:t>
      </w:r>
      <w:r w:rsidR="009F1BC9" w:rsidRPr="009F1BC9">
        <w:rPr>
          <w:rFonts w:ascii="Cambria" w:eastAsia="Cambria" w:hAnsi="Cambria" w:cs="Cambria"/>
          <w:iCs/>
          <w:sz w:val="24"/>
          <w:szCs w:val="24"/>
        </w:rPr>
        <w:t>apildyt</w:t>
      </w:r>
      <w:r w:rsidR="001D108C">
        <w:rPr>
          <w:rFonts w:ascii="Cambria" w:eastAsia="Cambria" w:hAnsi="Cambria" w:cs="Cambria"/>
          <w:iCs/>
          <w:sz w:val="24"/>
          <w:szCs w:val="24"/>
        </w:rPr>
        <w:t>i</w:t>
      </w:r>
      <w:r w:rsidR="009F1BC9" w:rsidRPr="009F1BC9">
        <w:rPr>
          <w:rFonts w:ascii="Cambria" w:eastAsia="Cambria" w:hAnsi="Cambria" w:cs="Cambria"/>
          <w:iCs/>
          <w:sz w:val="24"/>
          <w:szCs w:val="24"/>
        </w:rPr>
        <w:t xml:space="preserve"> </w:t>
      </w:r>
      <w:r w:rsidR="00B65E41">
        <w:rPr>
          <w:rFonts w:ascii="Cambria" w:eastAsia="Cambria" w:hAnsi="Cambria" w:cs="Cambria"/>
          <w:iCs/>
          <w:sz w:val="24"/>
          <w:szCs w:val="24"/>
        </w:rPr>
        <w:t>Programos apraš</w:t>
      </w:r>
      <w:r w:rsidR="001D108C">
        <w:rPr>
          <w:rFonts w:ascii="Cambria" w:eastAsia="Cambria" w:hAnsi="Cambria" w:cs="Cambria"/>
          <w:iCs/>
          <w:sz w:val="24"/>
          <w:szCs w:val="24"/>
        </w:rPr>
        <w:t>ą</w:t>
      </w:r>
      <w:r w:rsidR="00B65E41">
        <w:rPr>
          <w:rFonts w:ascii="Cambria" w:eastAsia="Cambria" w:hAnsi="Cambria" w:cs="Cambria"/>
          <w:iCs/>
          <w:sz w:val="24"/>
          <w:szCs w:val="24"/>
        </w:rPr>
        <w:t xml:space="preserve"> </w:t>
      </w:r>
      <w:r w:rsidR="009F1BC9" w:rsidRPr="009F1BC9">
        <w:rPr>
          <w:rFonts w:ascii="Cambria" w:eastAsia="Cambria" w:hAnsi="Cambria" w:cs="Cambria"/>
          <w:iCs/>
          <w:sz w:val="24"/>
          <w:szCs w:val="24"/>
        </w:rPr>
        <w:t>išsamia</w:t>
      </w:r>
      <w:r w:rsidR="001D108C">
        <w:rPr>
          <w:rFonts w:ascii="Cambria" w:eastAsia="Cambria" w:hAnsi="Cambria" w:cs="Cambria"/>
          <w:iCs/>
          <w:sz w:val="24"/>
          <w:szCs w:val="24"/>
        </w:rPr>
        <w:t>i</w:t>
      </w:r>
      <w:r w:rsidR="009F1BC9" w:rsidRPr="009F1BC9">
        <w:rPr>
          <w:rFonts w:ascii="Cambria" w:eastAsia="Cambria" w:hAnsi="Cambria" w:cs="Cambria"/>
          <w:iCs/>
          <w:sz w:val="24"/>
          <w:szCs w:val="24"/>
        </w:rPr>
        <w:t xml:space="preserve"> aprašant studentų pritraukimą, įtraukiant informaciją apie skirtingus pritraukimo būdus.</w:t>
      </w:r>
      <w:r w:rsidR="00FF174E">
        <w:rPr>
          <w:rFonts w:ascii="Cambria" w:eastAsia="Cambria" w:hAnsi="Cambria" w:cs="Cambria"/>
          <w:iCs/>
          <w:sz w:val="24"/>
          <w:szCs w:val="24"/>
        </w:rPr>
        <w:t xml:space="preserve"> </w:t>
      </w:r>
      <w:r w:rsidR="00FF174E">
        <w:rPr>
          <w:rFonts w:ascii="Cambria" w:eastAsia="Cambria" w:hAnsi="Cambria" w:cs="Cambria"/>
          <w:sz w:val="24"/>
          <w:szCs w:val="24"/>
        </w:rPr>
        <w:t>(Atsižvelgta pilnai)</w:t>
      </w:r>
    </w:p>
    <w:p w14:paraId="1F870506" w14:textId="77777777" w:rsidR="00B65E41" w:rsidRPr="00B65E41" w:rsidRDefault="00B65E41" w:rsidP="00B65E41">
      <w:pPr>
        <w:tabs>
          <w:tab w:val="left" w:pos="426"/>
          <w:tab w:val="left" w:pos="1134"/>
        </w:tabs>
        <w:spacing w:line="276" w:lineRule="auto"/>
        <w:jc w:val="both"/>
        <w:rPr>
          <w:rFonts w:ascii="Cambria" w:eastAsia="Cambria" w:hAnsi="Cambria" w:cs="Cambria"/>
          <w:iCs/>
          <w:sz w:val="24"/>
          <w:szCs w:val="24"/>
        </w:rPr>
      </w:pPr>
    </w:p>
    <w:p w14:paraId="19D87A78" w14:textId="2DF1B75F" w:rsidR="009F1BC9" w:rsidRDefault="000C00B6" w:rsidP="009F1BC9">
      <w:pPr>
        <w:numPr>
          <w:ilvl w:val="0"/>
          <w:numId w:val="2"/>
        </w:num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P</w:t>
      </w:r>
      <w:r w:rsidR="009F1BC9" w:rsidRPr="009F1BC9">
        <w:rPr>
          <w:rFonts w:ascii="Cambria" w:eastAsia="Cambria" w:hAnsi="Cambria" w:cs="Cambria"/>
          <w:sz w:val="24"/>
          <w:szCs w:val="24"/>
        </w:rPr>
        <w:t>ateikt</w:t>
      </w:r>
      <w:r w:rsidR="001D108C">
        <w:rPr>
          <w:rFonts w:ascii="Cambria" w:eastAsia="Cambria" w:hAnsi="Cambria" w:cs="Cambria"/>
          <w:sz w:val="24"/>
          <w:szCs w:val="24"/>
        </w:rPr>
        <w:t>i</w:t>
      </w:r>
      <w:r w:rsidR="009F1BC9" w:rsidRPr="009F1BC9">
        <w:rPr>
          <w:rFonts w:ascii="Cambria" w:eastAsia="Cambria" w:hAnsi="Cambria" w:cs="Cambria"/>
          <w:sz w:val="24"/>
          <w:szCs w:val="24"/>
        </w:rPr>
        <w:t xml:space="preserve"> Mokslo tiriamosios praktikos (12 </w:t>
      </w:r>
      <w:proofErr w:type="spellStart"/>
      <w:r w:rsidR="009F1BC9" w:rsidRPr="009F1BC9">
        <w:rPr>
          <w:rFonts w:ascii="Cambria" w:eastAsia="Cambria" w:hAnsi="Cambria" w:cs="Cambria"/>
          <w:sz w:val="24"/>
          <w:szCs w:val="24"/>
        </w:rPr>
        <w:t>kr.</w:t>
      </w:r>
      <w:proofErr w:type="spellEnd"/>
      <w:r w:rsidR="009F1BC9" w:rsidRPr="009F1BC9">
        <w:rPr>
          <w:rFonts w:ascii="Cambria" w:eastAsia="Cambria" w:hAnsi="Cambria" w:cs="Cambria"/>
          <w:sz w:val="24"/>
          <w:szCs w:val="24"/>
        </w:rPr>
        <w:t>)(lentelė nr.3. Studijų planas) dėstytojo pavard</w:t>
      </w:r>
      <w:r w:rsidR="001D108C">
        <w:rPr>
          <w:rFonts w:ascii="Cambria" w:eastAsia="Cambria" w:hAnsi="Cambria" w:cs="Cambria"/>
          <w:sz w:val="24"/>
          <w:szCs w:val="24"/>
        </w:rPr>
        <w:t xml:space="preserve">ę </w:t>
      </w:r>
      <w:r>
        <w:rPr>
          <w:rFonts w:ascii="Cambria" w:eastAsia="Cambria" w:hAnsi="Cambria" w:cs="Cambria"/>
          <w:sz w:val="24"/>
          <w:szCs w:val="24"/>
        </w:rPr>
        <w:t xml:space="preserve">ir </w:t>
      </w:r>
      <w:r w:rsidRPr="000C6DC2">
        <w:rPr>
          <w:rFonts w:ascii="Cambria" w:hAnsi="Cambria" w:cs="Times New Roman"/>
          <w:color w:val="000000" w:themeColor="text1"/>
          <w:sz w:val="24"/>
          <w:szCs w:val="24"/>
        </w:rPr>
        <w:t>koreguot</w:t>
      </w:r>
      <w:r w:rsidR="001D108C">
        <w:rPr>
          <w:rFonts w:ascii="Cambria" w:hAnsi="Cambria" w:cs="Times New Roman"/>
          <w:color w:val="000000" w:themeColor="text1"/>
          <w:sz w:val="24"/>
          <w:szCs w:val="24"/>
        </w:rPr>
        <w:t>i</w:t>
      </w:r>
      <w:r w:rsidRPr="000C6DC2">
        <w:rPr>
          <w:rFonts w:ascii="Cambria" w:hAnsi="Cambria" w:cs="Times New Roman"/>
          <w:color w:val="000000" w:themeColor="text1"/>
          <w:sz w:val="24"/>
          <w:szCs w:val="24"/>
        </w:rPr>
        <w:t xml:space="preserve"> dėstytojo CV</w:t>
      </w:r>
      <w:r w:rsidR="000D7785">
        <w:rPr>
          <w:rFonts w:ascii="Cambria" w:eastAsia="Cambria" w:hAnsi="Cambria" w:cs="Cambria"/>
          <w:sz w:val="24"/>
          <w:szCs w:val="24"/>
        </w:rPr>
        <w:t>.</w:t>
      </w:r>
      <w:r w:rsidR="00FF174E">
        <w:rPr>
          <w:rFonts w:ascii="Cambria" w:eastAsia="Cambria" w:hAnsi="Cambria" w:cs="Cambria"/>
          <w:sz w:val="24"/>
          <w:szCs w:val="24"/>
        </w:rPr>
        <w:t xml:space="preserve"> (Atsižvelgta pilnai)</w:t>
      </w:r>
    </w:p>
    <w:p w14:paraId="20DF056B" w14:textId="77777777" w:rsidR="00B65E41" w:rsidRDefault="00B65E41" w:rsidP="00B65E41">
      <w:pPr>
        <w:tabs>
          <w:tab w:val="left" w:pos="426"/>
          <w:tab w:val="left" w:pos="1134"/>
        </w:tabs>
        <w:spacing w:line="276" w:lineRule="auto"/>
        <w:jc w:val="both"/>
        <w:rPr>
          <w:rFonts w:ascii="Cambria" w:eastAsia="Cambria" w:hAnsi="Cambria" w:cs="Cambria"/>
          <w:sz w:val="24"/>
          <w:szCs w:val="24"/>
        </w:rPr>
      </w:pPr>
    </w:p>
    <w:p w14:paraId="26DF99B6" w14:textId="4324B188" w:rsidR="009971A5" w:rsidRPr="00B966B1" w:rsidRDefault="00FF174E" w:rsidP="00B966B1">
      <w:pPr>
        <w:numPr>
          <w:ilvl w:val="0"/>
          <w:numId w:val="2"/>
        </w:numPr>
        <w:tabs>
          <w:tab w:val="left" w:pos="426"/>
          <w:tab w:val="left" w:pos="1134"/>
        </w:tabs>
        <w:spacing w:line="276" w:lineRule="auto"/>
        <w:jc w:val="both"/>
        <w:rPr>
          <w:rFonts w:ascii="Cambria" w:eastAsia="Cambria" w:hAnsi="Cambria" w:cs="Cambria"/>
          <w:sz w:val="24"/>
          <w:szCs w:val="24"/>
        </w:rPr>
      </w:pPr>
      <w:r>
        <w:rPr>
          <w:rFonts w:ascii="Cambria" w:eastAsia="Cambria" w:hAnsi="Cambria" w:cs="Cambria"/>
          <w:sz w:val="24"/>
          <w:szCs w:val="24"/>
        </w:rPr>
        <w:t>Patikslint</w:t>
      </w:r>
      <w:r w:rsidR="001D108C">
        <w:rPr>
          <w:rFonts w:ascii="Cambria" w:eastAsia="Cambria" w:hAnsi="Cambria" w:cs="Cambria"/>
          <w:sz w:val="24"/>
          <w:szCs w:val="24"/>
        </w:rPr>
        <w:t xml:space="preserve">i </w:t>
      </w:r>
      <w:r w:rsidR="009971A5">
        <w:rPr>
          <w:rFonts w:ascii="Cambria" w:eastAsia="Cambria" w:hAnsi="Cambria" w:cs="Cambria"/>
          <w:sz w:val="24"/>
          <w:szCs w:val="24"/>
        </w:rPr>
        <w:t>pagrindim</w:t>
      </w:r>
      <w:r w:rsidR="001D108C">
        <w:rPr>
          <w:rFonts w:ascii="Cambria" w:eastAsia="Cambria" w:hAnsi="Cambria" w:cs="Cambria"/>
          <w:sz w:val="24"/>
          <w:szCs w:val="24"/>
        </w:rPr>
        <w:t>ą</w:t>
      </w:r>
      <w:r w:rsidR="00B65E41">
        <w:rPr>
          <w:rFonts w:ascii="Cambria" w:eastAsia="Cambria" w:hAnsi="Cambria" w:cs="Cambria"/>
          <w:sz w:val="24"/>
          <w:szCs w:val="24"/>
        </w:rPr>
        <w:t>,</w:t>
      </w:r>
      <w:r w:rsidR="009971A5">
        <w:rPr>
          <w:rFonts w:ascii="Cambria" w:eastAsia="Cambria" w:hAnsi="Cambria" w:cs="Cambria"/>
          <w:sz w:val="24"/>
          <w:szCs w:val="24"/>
        </w:rPr>
        <w:t xml:space="preserve"> kodėl studijų programos plane pedagoginė praktika yra pakeista mokslo tiriamąja praktika</w:t>
      </w:r>
      <w:r>
        <w:rPr>
          <w:rFonts w:ascii="Cambria" w:hAnsi="Cambria" w:cs="Times New Roman"/>
          <w:color w:val="0D0D0D" w:themeColor="text1" w:themeTint="F2"/>
          <w:sz w:val="24"/>
          <w:szCs w:val="24"/>
        </w:rPr>
        <w:t xml:space="preserve">. </w:t>
      </w:r>
      <w:r>
        <w:rPr>
          <w:rFonts w:ascii="Cambria" w:eastAsia="Cambria" w:hAnsi="Cambria" w:cs="Cambria"/>
          <w:sz w:val="24"/>
          <w:szCs w:val="24"/>
        </w:rPr>
        <w:t>(Atsižvelgta pilnai)</w:t>
      </w:r>
    </w:p>
    <w:p w14:paraId="6B18ABAA" w14:textId="77777777" w:rsidR="007E0900" w:rsidRPr="009F1BC9" w:rsidRDefault="007E0900" w:rsidP="009F1BC9">
      <w:pPr>
        <w:pStyle w:val="Sraopastraipa"/>
        <w:pBdr>
          <w:top w:val="nil"/>
          <w:left w:val="nil"/>
          <w:bottom w:val="nil"/>
          <w:right w:val="nil"/>
          <w:between w:val="nil"/>
        </w:pBdr>
        <w:spacing w:after="200"/>
        <w:rPr>
          <w:rFonts w:ascii="Cambria" w:eastAsia="Cambria" w:hAnsi="Cambria" w:cs="Cambria"/>
          <w:color w:val="000000"/>
          <w:sz w:val="24"/>
          <w:szCs w:val="24"/>
        </w:rPr>
      </w:pPr>
    </w:p>
    <w:p w14:paraId="2C7E7CB7" w14:textId="77777777" w:rsidR="007E0900" w:rsidRDefault="00735753">
      <w:pPr>
        <w:pBdr>
          <w:top w:val="nil"/>
          <w:left w:val="nil"/>
          <w:bottom w:val="nil"/>
          <w:right w:val="nil"/>
          <w:between w:val="nil"/>
        </w:pBdr>
        <w:spacing w:after="200"/>
        <w:jc w:val="both"/>
        <w:rPr>
          <w:rFonts w:ascii="Cambria" w:eastAsia="Cambria" w:hAnsi="Cambria" w:cs="Cambria"/>
          <w:color w:val="000000"/>
          <w:sz w:val="24"/>
          <w:szCs w:val="24"/>
        </w:rPr>
      </w:pPr>
      <w:r>
        <w:rPr>
          <w:rFonts w:ascii="Cambria" w:eastAsia="Cambria" w:hAnsi="Cambria" w:cs="Cambria"/>
          <w:b/>
          <w:i/>
          <w:color w:val="000000"/>
          <w:sz w:val="24"/>
          <w:szCs w:val="24"/>
        </w:rPr>
        <w:t>Kitos rekomendacijos:</w:t>
      </w:r>
    </w:p>
    <w:p w14:paraId="0B8337F3" w14:textId="28B2EE48" w:rsidR="00B966B1" w:rsidRDefault="00FF174E" w:rsidP="00FF174E">
      <w:pPr>
        <w:numPr>
          <w:ilvl w:val="0"/>
          <w:numId w:val="24"/>
        </w:numPr>
        <w:tabs>
          <w:tab w:val="left" w:pos="426"/>
          <w:tab w:val="left" w:pos="1134"/>
        </w:tabs>
        <w:jc w:val="both"/>
        <w:rPr>
          <w:rFonts w:ascii="Cambria" w:eastAsia="Cambria" w:hAnsi="Cambria" w:cs="Cambria"/>
          <w:sz w:val="24"/>
          <w:szCs w:val="24"/>
        </w:rPr>
      </w:pPr>
      <w:r>
        <w:rPr>
          <w:rFonts w:ascii="Cambria" w:eastAsia="Cambria" w:hAnsi="Cambria" w:cs="Cambria"/>
          <w:sz w:val="24"/>
          <w:szCs w:val="24"/>
        </w:rPr>
        <w:t>Numat</w:t>
      </w:r>
      <w:r w:rsidR="001D108C">
        <w:rPr>
          <w:rFonts w:ascii="Cambria" w:eastAsia="Cambria" w:hAnsi="Cambria" w:cs="Cambria"/>
          <w:sz w:val="24"/>
          <w:szCs w:val="24"/>
        </w:rPr>
        <w:t>yti</w:t>
      </w:r>
      <w:r w:rsidR="00B966B1">
        <w:rPr>
          <w:rFonts w:ascii="Cambria" w:eastAsia="Cambria" w:hAnsi="Cambria" w:cs="Cambria"/>
          <w:sz w:val="24"/>
          <w:szCs w:val="24"/>
        </w:rPr>
        <w:t xml:space="preserve"> vykdant programą nuolatinai gilintis į šalies gyventojų, ypač vaikų ir jaunimo, fizinio ugdymo aktualijas, o taip pat aktyviai dalyvauti ir keistis fizinio aktyvumo patirtimis tobulinant šiuolaikinių ugdymo institucijų veiklą.</w:t>
      </w:r>
    </w:p>
    <w:p w14:paraId="440612FC" w14:textId="77777777" w:rsidR="00DD705B" w:rsidRDefault="00DD705B" w:rsidP="00FF174E">
      <w:pPr>
        <w:tabs>
          <w:tab w:val="left" w:pos="426"/>
          <w:tab w:val="left" w:pos="1134"/>
        </w:tabs>
        <w:ind w:left="720"/>
        <w:jc w:val="both"/>
        <w:rPr>
          <w:rFonts w:ascii="Cambria" w:eastAsia="Cambria" w:hAnsi="Cambria" w:cs="Cambria"/>
          <w:sz w:val="24"/>
          <w:szCs w:val="24"/>
        </w:rPr>
      </w:pPr>
    </w:p>
    <w:p w14:paraId="38131FBE" w14:textId="6340A386" w:rsidR="00B966B1" w:rsidRDefault="00FF174E" w:rsidP="00FF174E">
      <w:pPr>
        <w:numPr>
          <w:ilvl w:val="0"/>
          <w:numId w:val="24"/>
        </w:numPr>
        <w:tabs>
          <w:tab w:val="left" w:pos="426"/>
          <w:tab w:val="left" w:pos="1134"/>
        </w:tabs>
        <w:jc w:val="both"/>
        <w:rPr>
          <w:rFonts w:ascii="Cambria" w:eastAsia="Cambria" w:hAnsi="Cambria" w:cs="Cambria"/>
          <w:sz w:val="24"/>
          <w:szCs w:val="24"/>
        </w:rPr>
      </w:pPr>
      <w:r w:rsidRPr="000C6DC2">
        <w:rPr>
          <w:rFonts w:ascii="Cambria" w:hAnsi="Cambria" w:cs="Times New Roman"/>
          <w:color w:val="000000" w:themeColor="text1"/>
          <w:sz w:val="24"/>
          <w:szCs w:val="24"/>
        </w:rPr>
        <w:t>Ateityje</w:t>
      </w:r>
      <w:r w:rsidRPr="000C6DC2">
        <w:rPr>
          <w:rFonts w:ascii="Cambria" w:hAnsi="Cambria" w:cs="Times New Roman"/>
          <w:sz w:val="24"/>
          <w:szCs w:val="24"/>
        </w:rPr>
        <w:t xml:space="preserve"> įvertinus </w:t>
      </w:r>
      <w:r>
        <w:rPr>
          <w:rFonts w:ascii="Cambria" w:hAnsi="Cambria" w:cs="Times New Roman"/>
          <w:sz w:val="24"/>
          <w:szCs w:val="24"/>
        </w:rPr>
        <w:t>institucinius</w:t>
      </w:r>
      <w:r w:rsidRPr="000C6DC2">
        <w:rPr>
          <w:rFonts w:ascii="Cambria" w:hAnsi="Cambria" w:cs="Times New Roman"/>
          <w:sz w:val="24"/>
          <w:szCs w:val="24"/>
        </w:rPr>
        <w:t xml:space="preserve"> pajėgum</w:t>
      </w:r>
      <w:r>
        <w:rPr>
          <w:rFonts w:ascii="Cambria" w:hAnsi="Cambria" w:cs="Times New Roman"/>
          <w:sz w:val="24"/>
          <w:szCs w:val="24"/>
        </w:rPr>
        <w:t>us</w:t>
      </w:r>
      <w:r w:rsidRPr="000C6DC2">
        <w:rPr>
          <w:rFonts w:ascii="Cambria" w:hAnsi="Cambria" w:cs="Times New Roman"/>
          <w:sz w:val="24"/>
          <w:szCs w:val="24"/>
        </w:rPr>
        <w:t xml:space="preserve">, t.y. žmogiškuosius ir materialiuosius resursus, </w:t>
      </w:r>
      <w:r w:rsidR="00B966B1">
        <w:rPr>
          <w:rFonts w:ascii="Cambria" w:eastAsia="Cambria" w:hAnsi="Cambria" w:cs="Cambria"/>
          <w:sz w:val="24"/>
          <w:szCs w:val="24"/>
        </w:rPr>
        <w:t>studijų program</w:t>
      </w:r>
      <w:r w:rsidR="001D108C">
        <w:rPr>
          <w:rFonts w:ascii="Cambria" w:eastAsia="Cambria" w:hAnsi="Cambria" w:cs="Cambria"/>
          <w:sz w:val="24"/>
          <w:szCs w:val="24"/>
        </w:rPr>
        <w:t>ą</w:t>
      </w:r>
      <w:r w:rsidR="00B966B1">
        <w:rPr>
          <w:rFonts w:ascii="Cambria" w:eastAsia="Cambria" w:hAnsi="Cambria" w:cs="Cambria"/>
          <w:sz w:val="24"/>
          <w:szCs w:val="24"/>
        </w:rPr>
        <w:t xml:space="preserve"> iš tipinio pasiekimų lygmens magistro išvystyt</w:t>
      </w:r>
      <w:r w:rsidR="001D108C">
        <w:rPr>
          <w:rFonts w:ascii="Cambria" w:eastAsia="Cambria" w:hAnsi="Cambria" w:cs="Cambria"/>
          <w:sz w:val="24"/>
          <w:szCs w:val="24"/>
        </w:rPr>
        <w:t>i</w:t>
      </w:r>
      <w:r w:rsidR="00B966B1">
        <w:rPr>
          <w:rFonts w:ascii="Cambria" w:eastAsia="Cambria" w:hAnsi="Cambria" w:cs="Cambria"/>
          <w:sz w:val="24"/>
          <w:szCs w:val="24"/>
        </w:rPr>
        <w:t xml:space="preserve"> į  puikaus pasiekimų lygmens magistrą.</w:t>
      </w:r>
    </w:p>
    <w:p w14:paraId="50B59FD4" w14:textId="77777777" w:rsidR="00DD705B" w:rsidRDefault="00DD705B" w:rsidP="00FF174E">
      <w:pPr>
        <w:tabs>
          <w:tab w:val="left" w:pos="426"/>
          <w:tab w:val="left" w:pos="1134"/>
        </w:tabs>
        <w:jc w:val="both"/>
        <w:rPr>
          <w:rFonts w:ascii="Cambria" w:eastAsia="Cambria" w:hAnsi="Cambria" w:cs="Cambria"/>
          <w:sz w:val="24"/>
          <w:szCs w:val="24"/>
        </w:rPr>
      </w:pPr>
    </w:p>
    <w:p w14:paraId="62C15FC1" w14:textId="1857732F" w:rsidR="00B966B1" w:rsidRDefault="00FF174E" w:rsidP="00FF174E">
      <w:pPr>
        <w:numPr>
          <w:ilvl w:val="0"/>
          <w:numId w:val="24"/>
        </w:numPr>
        <w:tabs>
          <w:tab w:val="left" w:pos="426"/>
          <w:tab w:val="left" w:pos="1134"/>
        </w:tabs>
        <w:jc w:val="both"/>
        <w:rPr>
          <w:rFonts w:ascii="Cambria" w:eastAsia="Cambria" w:hAnsi="Cambria" w:cs="Cambria"/>
          <w:sz w:val="24"/>
          <w:szCs w:val="24"/>
        </w:rPr>
      </w:pPr>
      <w:r w:rsidRPr="000C6DC2">
        <w:rPr>
          <w:rFonts w:ascii="Cambria" w:hAnsi="Cambria" w:cs="Times New Roman"/>
          <w:sz w:val="24"/>
          <w:szCs w:val="24"/>
        </w:rPr>
        <w:t>Programos vykdytoja</w:t>
      </w:r>
      <w:r w:rsidR="001D108C">
        <w:rPr>
          <w:rFonts w:ascii="Cambria" w:hAnsi="Cambria" w:cs="Times New Roman"/>
          <w:sz w:val="24"/>
          <w:szCs w:val="24"/>
        </w:rPr>
        <w:t>ms</w:t>
      </w:r>
      <w:r w:rsidRPr="000C6DC2">
        <w:rPr>
          <w:rFonts w:ascii="Cambria" w:hAnsi="Cambria" w:cs="Times New Roman"/>
          <w:sz w:val="24"/>
          <w:szCs w:val="24"/>
        </w:rPr>
        <w:t xml:space="preserve"> </w:t>
      </w:r>
      <w:r w:rsidR="00B966B1">
        <w:rPr>
          <w:rFonts w:ascii="Cambria" w:eastAsia="Cambria" w:hAnsi="Cambria" w:cs="Cambria"/>
          <w:sz w:val="24"/>
          <w:szCs w:val="24"/>
        </w:rPr>
        <w:t>nuolatinai</w:t>
      </w:r>
      <w:r w:rsidR="001D108C">
        <w:rPr>
          <w:rFonts w:ascii="Cambria" w:eastAsia="Cambria" w:hAnsi="Cambria" w:cs="Cambria"/>
          <w:sz w:val="24"/>
          <w:szCs w:val="24"/>
        </w:rPr>
        <w:t xml:space="preserve"> </w:t>
      </w:r>
      <w:r w:rsidR="00B966B1">
        <w:rPr>
          <w:rFonts w:ascii="Cambria" w:eastAsia="Cambria" w:hAnsi="Cambria" w:cs="Cambria"/>
          <w:sz w:val="24"/>
          <w:szCs w:val="24"/>
        </w:rPr>
        <w:t>diegti inovatyvius mokymo(-</w:t>
      </w:r>
      <w:proofErr w:type="spellStart"/>
      <w:r w:rsidR="00B966B1">
        <w:rPr>
          <w:rFonts w:ascii="Cambria" w:eastAsia="Cambria" w:hAnsi="Cambria" w:cs="Cambria"/>
          <w:sz w:val="24"/>
          <w:szCs w:val="24"/>
        </w:rPr>
        <w:t>si</w:t>
      </w:r>
      <w:proofErr w:type="spellEnd"/>
      <w:r w:rsidR="00B966B1">
        <w:rPr>
          <w:rFonts w:ascii="Cambria" w:eastAsia="Cambria" w:hAnsi="Cambria" w:cs="Cambria"/>
          <w:sz w:val="24"/>
          <w:szCs w:val="24"/>
        </w:rPr>
        <w:t xml:space="preserve">) metodus užtikrinant </w:t>
      </w:r>
      <w:proofErr w:type="spellStart"/>
      <w:r w:rsidR="00B966B1">
        <w:rPr>
          <w:rFonts w:ascii="Cambria" w:eastAsia="Cambria" w:hAnsi="Cambria" w:cs="Cambria"/>
          <w:sz w:val="24"/>
          <w:szCs w:val="24"/>
        </w:rPr>
        <w:t>tarpdiscipliniškumo</w:t>
      </w:r>
      <w:proofErr w:type="spellEnd"/>
      <w:r w:rsidR="00B966B1">
        <w:rPr>
          <w:rFonts w:ascii="Cambria" w:eastAsia="Cambria" w:hAnsi="Cambria" w:cs="Cambria"/>
          <w:sz w:val="24"/>
          <w:szCs w:val="24"/>
        </w:rPr>
        <w:t xml:space="preserve"> ir </w:t>
      </w:r>
      <w:proofErr w:type="spellStart"/>
      <w:r w:rsidR="00B966B1">
        <w:rPr>
          <w:rFonts w:ascii="Cambria" w:eastAsia="Cambria" w:hAnsi="Cambria" w:cs="Cambria"/>
          <w:sz w:val="24"/>
          <w:szCs w:val="24"/>
        </w:rPr>
        <w:t>tarpkryptiškumo</w:t>
      </w:r>
      <w:proofErr w:type="spellEnd"/>
      <w:r w:rsidR="00B966B1">
        <w:rPr>
          <w:rFonts w:ascii="Cambria" w:eastAsia="Cambria" w:hAnsi="Cambria" w:cs="Cambria"/>
          <w:sz w:val="24"/>
          <w:szCs w:val="24"/>
        </w:rPr>
        <w:t xml:space="preserve"> dermę.</w:t>
      </w:r>
    </w:p>
    <w:p w14:paraId="2F8363DA" w14:textId="77777777" w:rsidR="00DD705B" w:rsidRDefault="00DD705B" w:rsidP="00FF174E">
      <w:pPr>
        <w:tabs>
          <w:tab w:val="left" w:pos="426"/>
          <w:tab w:val="left" w:pos="1134"/>
        </w:tabs>
        <w:jc w:val="both"/>
        <w:rPr>
          <w:rFonts w:ascii="Cambria" w:eastAsia="Cambria" w:hAnsi="Cambria" w:cs="Cambria"/>
          <w:sz w:val="24"/>
          <w:szCs w:val="24"/>
        </w:rPr>
      </w:pPr>
    </w:p>
    <w:p w14:paraId="5E9A7BE2" w14:textId="473638D1" w:rsidR="00B966B1" w:rsidRDefault="0022591C" w:rsidP="00FF174E">
      <w:pPr>
        <w:numPr>
          <w:ilvl w:val="0"/>
          <w:numId w:val="24"/>
        </w:numPr>
        <w:tabs>
          <w:tab w:val="left" w:pos="426"/>
          <w:tab w:val="left" w:pos="1134"/>
        </w:tabs>
        <w:jc w:val="both"/>
        <w:rPr>
          <w:rFonts w:ascii="Cambria" w:eastAsia="Cambria" w:hAnsi="Cambria" w:cs="Cambria"/>
          <w:sz w:val="24"/>
          <w:szCs w:val="24"/>
        </w:rPr>
      </w:pPr>
      <w:r w:rsidRPr="00760F1A">
        <w:rPr>
          <w:rFonts w:ascii="Cambria" w:eastAsia="Cambria" w:hAnsi="Cambria" w:cs="Cambria"/>
          <w:sz w:val="24"/>
          <w:szCs w:val="24"/>
        </w:rPr>
        <w:t>Vykdant studijų programą nuolatinai</w:t>
      </w:r>
      <w:r w:rsidR="001D108C" w:rsidRPr="00760F1A">
        <w:rPr>
          <w:rFonts w:ascii="Cambria" w:eastAsia="Cambria" w:hAnsi="Cambria" w:cs="Cambria"/>
          <w:sz w:val="24"/>
          <w:szCs w:val="24"/>
        </w:rPr>
        <w:t xml:space="preserve"> </w:t>
      </w:r>
      <w:r w:rsidR="00B966B1" w:rsidRPr="00760F1A">
        <w:rPr>
          <w:rFonts w:ascii="Cambria" w:eastAsia="Cambria" w:hAnsi="Cambria" w:cs="Cambria"/>
          <w:sz w:val="24"/>
          <w:szCs w:val="24"/>
        </w:rPr>
        <w:t>stiprinti sporto edukologijos mokslo vystymą,</w:t>
      </w:r>
      <w:r w:rsidR="00B966B1">
        <w:rPr>
          <w:rFonts w:ascii="Cambria" w:eastAsia="Cambria" w:hAnsi="Cambria" w:cs="Cambria"/>
          <w:sz w:val="24"/>
          <w:szCs w:val="24"/>
        </w:rPr>
        <w:t xml:space="preserve"> aktyviai dalyvaujant tarptautiniuose mokslo</w:t>
      </w:r>
      <w:r>
        <w:rPr>
          <w:rFonts w:ascii="Cambria" w:eastAsia="Cambria" w:hAnsi="Cambria" w:cs="Cambria"/>
          <w:sz w:val="24"/>
          <w:szCs w:val="24"/>
        </w:rPr>
        <w:t xml:space="preserve"> projektuose, užsakomuosiuose mokslo</w:t>
      </w:r>
      <w:r w:rsidR="00B966B1">
        <w:rPr>
          <w:rFonts w:ascii="Cambria" w:eastAsia="Cambria" w:hAnsi="Cambria" w:cs="Cambria"/>
          <w:sz w:val="24"/>
          <w:szCs w:val="24"/>
        </w:rPr>
        <w:t xml:space="preserve"> tyrimuose ir pritraukiant bei ugdant jaunuosius tyrėjus.</w:t>
      </w:r>
    </w:p>
    <w:p w14:paraId="12A56737" w14:textId="77777777" w:rsidR="00483E7B" w:rsidRDefault="00483E7B" w:rsidP="00EF54FE">
      <w:pPr>
        <w:pStyle w:val="Antrat21"/>
        <w:ind w:left="1" w:hanging="3"/>
        <w:rPr>
          <w:rFonts w:eastAsia="Cambria"/>
        </w:rPr>
        <w:sectPr w:rsidR="00483E7B">
          <w:footerReference w:type="first" r:id="rId16"/>
          <w:pgSz w:w="11906" w:h="16838"/>
          <w:pgMar w:top="964" w:right="567" w:bottom="851" w:left="1560" w:header="567" w:footer="567" w:gutter="0"/>
          <w:cols w:space="1296"/>
          <w:titlePg/>
        </w:sectPr>
      </w:pPr>
      <w:bookmarkStart w:id="25" w:name="_Toc78454832"/>
    </w:p>
    <w:p w14:paraId="678F7733" w14:textId="6DC0A5CC" w:rsidR="007E0900" w:rsidRDefault="00735753" w:rsidP="00EF54FE">
      <w:pPr>
        <w:pStyle w:val="Antrat21"/>
        <w:ind w:left="1" w:hanging="3"/>
        <w:rPr>
          <w:rFonts w:eastAsia="Cambria"/>
        </w:rPr>
      </w:pPr>
      <w:r>
        <w:rPr>
          <w:rFonts w:eastAsia="Cambria"/>
        </w:rPr>
        <w:lastRenderedPageBreak/>
        <w:t>IV. APIBENDRINAMASIS ĮVERTINMAS</w:t>
      </w:r>
      <w:bookmarkEnd w:id="25"/>
    </w:p>
    <w:p w14:paraId="05DCC12A" w14:textId="77777777" w:rsidR="007E0900" w:rsidRDefault="007E0900">
      <w:pPr>
        <w:pBdr>
          <w:top w:val="nil"/>
          <w:left w:val="nil"/>
          <w:bottom w:val="nil"/>
          <w:right w:val="nil"/>
          <w:between w:val="nil"/>
        </w:pBdr>
        <w:jc w:val="both"/>
        <w:rPr>
          <w:rFonts w:ascii="Cambria" w:eastAsia="Cambria" w:hAnsi="Cambria" w:cs="Cambria"/>
          <w:color w:val="000000"/>
          <w:sz w:val="24"/>
          <w:szCs w:val="24"/>
        </w:rPr>
      </w:pPr>
    </w:p>
    <w:p w14:paraId="00EB0F60" w14:textId="31798FEE" w:rsidR="007E0900" w:rsidRDefault="009F1BC9">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Vytauto Didžiojo universiteto </w:t>
      </w:r>
      <w:r w:rsidR="00735753">
        <w:rPr>
          <w:rFonts w:ascii="Cambria" w:eastAsia="Cambria" w:hAnsi="Cambria" w:cs="Cambria"/>
          <w:color w:val="000000"/>
          <w:sz w:val="24"/>
          <w:szCs w:val="24"/>
        </w:rPr>
        <w:t xml:space="preserve">ketinama vykdyti studijų programa </w:t>
      </w:r>
      <w:r>
        <w:rPr>
          <w:rFonts w:ascii="Cambria" w:eastAsia="Cambria" w:hAnsi="Cambria" w:cs="Cambria"/>
          <w:color w:val="000000"/>
          <w:sz w:val="24"/>
          <w:szCs w:val="24"/>
        </w:rPr>
        <w:t>Fizinis ugdymas ir sportas</w:t>
      </w:r>
      <w:r w:rsidR="00735753">
        <w:rPr>
          <w:rFonts w:ascii="Cambria" w:eastAsia="Cambria" w:hAnsi="Cambria" w:cs="Cambria"/>
          <w:i/>
          <w:color w:val="000000"/>
          <w:sz w:val="24"/>
          <w:szCs w:val="24"/>
        </w:rPr>
        <w:t xml:space="preserve"> </w:t>
      </w:r>
      <w:r w:rsidR="00735753">
        <w:rPr>
          <w:rFonts w:ascii="Cambria" w:eastAsia="Cambria" w:hAnsi="Cambria" w:cs="Cambria"/>
          <w:color w:val="000000"/>
          <w:sz w:val="24"/>
          <w:szCs w:val="24"/>
        </w:rPr>
        <w:t xml:space="preserve">vertinama </w:t>
      </w:r>
      <w:r w:rsidR="00735753">
        <w:rPr>
          <w:rFonts w:ascii="Cambria" w:eastAsia="Cambria" w:hAnsi="Cambria" w:cs="Cambria"/>
          <w:color w:val="000000"/>
          <w:sz w:val="24"/>
          <w:szCs w:val="24"/>
          <w:u w:val="single"/>
        </w:rPr>
        <w:t>teigiamai</w:t>
      </w:r>
      <w:r>
        <w:rPr>
          <w:rFonts w:ascii="Cambria" w:eastAsia="Cambria" w:hAnsi="Cambria" w:cs="Cambria"/>
          <w:color w:val="000000"/>
          <w:sz w:val="24"/>
          <w:szCs w:val="24"/>
          <w:u w:val="single"/>
        </w:rPr>
        <w:t>.</w:t>
      </w:r>
    </w:p>
    <w:p w14:paraId="54B9824E" w14:textId="77777777" w:rsidR="007E0900" w:rsidRDefault="007E0900">
      <w:pPr>
        <w:keepNext/>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1"/>
        <w:tblW w:w="9781" w:type="dxa"/>
        <w:tblLayout w:type="fixed"/>
        <w:tblLook w:val="0000" w:firstRow="0" w:lastRow="0" w:firstColumn="0" w:lastColumn="0" w:noHBand="0" w:noVBand="0"/>
      </w:tblPr>
      <w:tblGrid>
        <w:gridCol w:w="854"/>
        <w:gridCol w:w="6886"/>
        <w:gridCol w:w="2041"/>
      </w:tblGrid>
      <w:tr w:rsidR="007E0900" w14:paraId="09CEBAFA" w14:textId="77777777">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6BC8DF86" w14:textId="77777777" w:rsidR="007E0900" w:rsidRDefault="00735753">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Eil.</w:t>
            </w:r>
          </w:p>
          <w:p w14:paraId="14340048" w14:textId="77777777" w:rsidR="007E0900" w:rsidRDefault="00735753">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29FB9383" w14:textId="77777777" w:rsidR="007E0900" w:rsidRDefault="00735753">
            <w:pPr>
              <w:pBdr>
                <w:top w:val="nil"/>
                <w:left w:val="nil"/>
                <w:bottom w:val="nil"/>
                <w:right w:val="nil"/>
                <w:between w:val="nil"/>
              </w:pBdr>
              <w:spacing w:after="280"/>
              <w:jc w:val="center"/>
              <w:rPr>
                <w:rFonts w:ascii="Cambria" w:eastAsia="Cambria" w:hAnsi="Cambria" w:cs="Cambria"/>
                <w:color w:val="000000"/>
                <w:sz w:val="24"/>
                <w:szCs w:val="24"/>
              </w:rPr>
            </w:pPr>
            <w:r>
              <w:rPr>
                <w:rFonts w:ascii="Cambria" w:eastAsia="Cambria" w:hAnsi="Cambria" w:cs="Cambria"/>
                <w:color w:val="000000"/>
                <w:sz w:val="24"/>
                <w:szCs w:val="24"/>
              </w:rPr>
              <w:t>Vertinimo sritis</w:t>
            </w:r>
          </w:p>
          <w:p w14:paraId="3356DBC3" w14:textId="77777777" w:rsidR="007E0900" w:rsidRDefault="00735753">
            <w:pPr>
              <w:pBdr>
                <w:top w:val="nil"/>
                <w:left w:val="nil"/>
                <w:bottom w:val="nil"/>
                <w:right w:val="nil"/>
                <w:between w:val="nil"/>
              </w:pBdr>
              <w:spacing w:before="280" w:after="20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26399325"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Srities įvertinimas, balai</w:t>
            </w:r>
          </w:p>
        </w:tc>
      </w:tr>
      <w:tr w:rsidR="007E0900" w14:paraId="4837B73E"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AE7B5B3"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6328CAA"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C4B1A2A" w14:textId="649F89BA" w:rsidR="007E0900" w:rsidRDefault="00601837"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E0900" w14:paraId="56AAA268"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C7D9447"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8AE179A"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9CC1E13" w14:textId="57739363" w:rsidR="007E0900" w:rsidRDefault="00601837"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E0900" w14:paraId="22E1BA29"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B255203"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1C81BF4"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4E5119E" w14:textId="07EA2F9C" w:rsidR="007E0900" w:rsidRDefault="00601837"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E0900" w14:paraId="53DF75A6"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8AF6F9D"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D59C722"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83928CF" w14:textId="3E3123B4" w:rsidR="007E0900" w:rsidRDefault="00601837"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E0900" w14:paraId="5EF080D1"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EB14316"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31677E68"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A692655" w14:textId="77201CAC" w:rsidR="007E0900" w:rsidRDefault="006E4B82"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E0900" w14:paraId="43B80C4A"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B8AA805"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15C9658"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8006F3A" w14:textId="25F8EB92" w:rsidR="007E0900" w:rsidRDefault="006E4B82"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E0900" w14:paraId="7ADA9ABC"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6BC556B" w14:textId="77777777" w:rsidR="007E0900" w:rsidRDefault="00735753">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22597E2" w14:textId="77777777" w:rsidR="007E0900" w:rsidRDefault="00735753">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7405A71" w14:textId="597207E5" w:rsidR="007E0900" w:rsidRDefault="006E4B82" w:rsidP="006E4B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E0900" w14:paraId="69C0D301"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F6F0E9E" w14:textId="77777777" w:rsidR="007E0900" w:rsidRDefault="007E0900">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29081AA" w14:textId="77777777" w:rsidR="007E0900" w:rsidRDefault="00735753">
            <w:pPr>
              <w:pBdr>
                <w:top w:val="nil"/>
                <w:left w:val="nil"/>
                <w:bottom w:val="nil"/>
                <w:right w:val="nil"/>
                <w:between w:val="nil"/>
              </w:pBdr>
              <w:spacing w:after="200"/>
              <w:jc w:val="right"/>
              <w:rPr>
                <w:rFonts w:ascii="Cambria" w:eastAsia="Cambria" w:hAnsi="Cambria" w:cs="Cambria"/>
                <w:color w:val="000000"/>
                <w:sz w:val="24"/>
                <w:szCs w:val="24"/>
              </w:rPr>
            </w:pPr>
            <w:r>
              <w:rPr>
                <w:rFonts w:ascii="Cambria" w:eastAsia="Cambria" w:hAnsi="Cambria" w:cs="Cambria"/>
                <w:b/>
                <w:color w:val="000000"/>
                <w:sz w:val="24"/>
                <w:szCs w:val="24"/>
              </w:rPr>
              <w:t>Iš viso:</w:t>
            </w:r>
            <w:r>
              <w:rPr>
                <w:rFonts w:ascii="Cambria" w:eastAsia="Cambria" w:hAnsi="Cambria" w:cs="Cambria"/>
                <w:color w:val="000000"/>
                <w:sz w:val="24"/>
                <w:szCs w:val="24"/>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CCB2E6D" w14:textId="1F61B5C7" w:rsidR="007E0900" w:rsidRDefault="006E4B82" w:rsidP="006E4B82">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25</w:t>
            </w:r>
          </w:p>
        </w:tc>
      </w:tr>
    </w:tbl>
    <w:p w14:paraId="256BAB2D" w14:textId="77777777" w:rsidR="007E0900" w:rsidRDefault="00735753">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1-Nepatenkinamai (sritis netenkina minimalių reikalavimų, yra esminių trūkumų, dėl kurių krypties studijos negali būti vykdomos)</w:t>
      </w:r>
    </w:p>
    <w:p w14:paraId="2E92A0B6" w14:textId="77777777" w:rsidR="007E0900" w:rsidRDefault="00735753">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2-Patenkinamai (sritis tenkina minimalius reikalavimus, yra esminių trūkumų, kuriuos būtina pašalinti)</w:t>
      </w:r>
    </w:p>
    <w:p w14:paraId="4A2C24E8" w14:textId="77777777" w:rsidR="007E0900" w:rsidRDefault="00735753">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3-Gerai (sritis plėtojama sistemiškai, be esminių trūkumų)</w:t>
      </w:r>
    </w:p>
    <w:p w14:paraId="1A90BA5D" w14:textId="77777777" w:rsidR="007E0900" w:rsidRDefault="00735753">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4-Labai gerai (sritis vertinama labai gerai nacionaliniame kontekste ir tarptautinėje erdvėje, be jokių trūkumų)</w:t>
      </w:r>
    </w:p>
    <w:p w14:paraId="3D4A52B5" w14:textId="77777777" w:rsidR="007E0900" w:rsidRDefault="00735753">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5-Išskirtinės kokybės (sritis vertinama išskirtinai gerai nacionaliniame kontekste ir tarptautinėje erdvėje)</w:t>
      </w:r>
    </w:p>
    <w:p w14:paraId="6753CA2F" w14:textId="77777777" w:rsidR="007E0900" w:rsidRDefault="007E0900">
      <w:pPr>
        <w:pBdr>
          <w:top w:val="nil"/>
          <w:left w:val="nil"/>
          <w:bottom w:val="nil"/>
          <w:right w:val="nil"/>
          <w:between w:val="nil"/>
        </w:pBdr>
        <w:spacing w:after="200" w:line="276" w:lineRule="auto"/>
        <w:rPr>
          <w:rFonts w:ascii="Cambria" w:eastAsia="Cambria" w:hAnsi="Cambria" w:cs="Cambria"/>
          <w:color w:val="000000"/>
          <w:sz w:val="24"/>
          <w:szCs w:val="24"/>
        </w:rPr>
      </w:pPr>
    </w:p>
    <w:tbl>
      <w:tblPr>
        <w:tblStyle w:val="a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E0900" w14:paraId="75B32E43" w14:textId="77777777" w:rsidTr="00EF54FE">
        <w:trPr>
          <w:trHeight w:val="1346"/>
        </w:trPr>
        <w:tc>
          <w:tcPr>
            <w:tcW w:w="9781" w:type="dxa"/>
            <w:tcBorders>
              <w:top w:val="single" w:sz="4" w:space="0" w:color="000000"/>
              <w:left w:val="single" w:sz="4" w:space="0" w:color="000000"/>
              <w:bottom w:val="single" w:sz="4" w:space="0" w:color="000000"/>
              <w:right w:val="single" w:sz="4" w:space="0" w:color="000000"/>
            </w:tcBorders>
            <w:shd w:val="clear" w:color="auto" w:fill="85A5A4"/>
          </w:tcPr>
          <w:p w14:paraId="14806483" w14:textId="77777777" w:rsidR="007E0900" w:rsidRDefault="00735753">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Ekspertų grupė</w:t>
            </w:r>
            <w:r w:rsidR="00EF54FE">
              <w:rPr>
                <w:rFonts w:ascii="Cambria" w:eastAsia="Cambria" w:hAnsi="Cambria" w:cs="Cambria"/>
                <w:b/>
                <w:color w:val="FFFFFF"/>
                <w:sz w:val="24"/>
                <w:szCs w:val="24"/>
              </w:rPr>
              <w:t>s vadovė</w:t>
            </w:r>
            <w:r>
              <w:rPr>
                <w:rFonts w:ascii="Cambria" w:eastAsia="Cambria" w:hAnsi="Cambria" w:cs="Cambria"/>
                <w:b/>
                <w:color w:val="FFFFFF"/>
                <w:sz w:val="24"/>
                <w:szCs w:val="24"/>
              </w:rPr>
              <w:t xml:space="preserve">: </w:t>
            </w:r>
          </w:p>
          <w:p w14:paraId="1C9CBD99" w14:textId="38A12511" w:rsidR="007E0900" w:rsidRPr="005F520A" w:rsidRDefault="006E43E7" w:rsidP="00EF54FE">
            <w:pPr>
              <w:pStyle w:val="Sraopastraipa"/>
              <w:pBdr>
                <w:top w:val="nil"/>
                <w:left w:val="nil"/>
                <w:bottom w:val="nil"/>
                <w:right w:val="nil"/>
                <w:between w:val="nil"/>
              </w:pBdr>
              <w:tabs>
                <w:tab w:val="left" w:pos="0"/>
              </w:tabs>
              <w:spacing w:line="360" w:lineRule="auto"/>
              <w:ind w:left="1800"/>
              <w:rPr>
                <w:rFonts w:ascii="Cambria" w:eastAsia="Cambria" w:hAnsi="Cambria" w:cs="Cambria"/>
                <w:color w:val="FFFFFF"/>
                <w:sz w:val="24"/>
                <w:szCs w:val="24"/>
              </w:rPr>
            </w:pPr>
            <w:r w:rsidRPr="005F520A">
              <w:rPr>
                <w:rFonts w:ascii="Cambria" w:eastAsia="Cambria" w:hAnsi="Cambria" w:cs="Cambria"/>
                <w:b/>
                <w:color w:val="FFFFFF"/>
                <w:sz w:val="24"/>
                <w:szCs w:val="24"/>
              </w:rPr>
              <w:t>Dr. Vilma Čingienė</w:t>
            </w:r>
          </w:p>
          <w:p w14:paraId="44225F6A" w14:textId="77777777" w:rsidR="007E0900" w:rsidRPr="005F520A" w:rsidRDefault="007E0900" w:rsidP="00EF54FE">
            <w:pPr>
              <w:pStyle w:val="Sraopastraipa"/>
              <w:pBdr>
                <w:top w:val="nil"/>
                <w:left w:val="nil"/>
                <w:bottom w:val="nil"/>
                <w:right w:val="nil"/>
                <w:between w:val="nil"/>
              </w:pBdr>
              <w:spacing w:after="200" w:line="276" w:lineRule="auto"/>
              <w:ind w:left="1800"/>
              <w:rPr>
                <w:rFonts w:ascii="Cambria" w:eastAsia="Cambria" w:hAnsi="Cambria" w:cs="Cambria"/>
                <w:color w:val="FFFFFF"/>
                <w:sz w:val="24"/>
                <w:szCs w:val="24"/>
              </w:rPr>
            </w:pPr>
          </w:p>
        </w:tc>
      </w:tr>
    </w:tbl>
    <w:p w14:paraId="7602A87D" w14:textId="77777777" w:rsidR="007E0900" w:rsidRDefault="007E0900" w:rsidP="00EF54FE">
      <w:pPr>
        <w:pBdr>
          <w:top w:val="nil"/>
          <w:left w:val="nil"/>
          <w:bottom w:val="nil"/>
          <w:right w:val="nil"/>
          <w:between w:val="nil"/>
        </w:pBdr>
        <w:spacing w:after="200" w:line="276" w:lineRule="auto"/>
        <w:rPr>
          <w:rFonts w:ascii="Cambria" w:eastAsia="Cambria" w:hAnsi="Cambria" w:cs="Cambria"/>
          <w:color w:val="000000"/>
          <w:sz w:val="24"/>
          <w:szCs w:val="24"/>
        </w:rPr>
      </w:pPr>
    </w:p>
    <w:p w14:paraId="5F06AFD4" w14:textId="77777777" w:rsidR="007E0900" w:rsidRDefault="007E0900" w:rsidP="00EF54FE">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p>
    <w:p w14:paraId="1E9451ED" w14:textId="77777777" w:rsidR="007E0900" w:rsidRDefault="007E0900" w:rsidP="00EF54FE">
      <w:pPr>
        <w:pBdr>
          <w:top w:val="nil"/>
          <w:left w:val="nil"/>
          <w:bottom w:val="nil"/>
          <w:right w:val="nil"/>
          <w:between w:val="nil"/>
        </w:pBdr>
        <w:spacing w:after="200" w:line="276" w:lineRule="auto"/>
        <w:rPr>
          <w:rFonts w:ascii="Cambria" w:eastAsia="Cambria" w:hAnsi="Cambria" w:cs="Cambria"/>
          <w:color w:val="000000"/>
          <w:sz w:val="24"/>
          <w:szCs w:val="24"/>
        </w:rPr>
      </w:pPr>
    </w:p>
    <w:p w14:paraId="3B17B8E1" w14:textId="77777777" w:rsidR="007E0900" w:rsidRDefault="007E0900" w:rsidP="00EF54FE">
      <w:pPr>
        <w:pBdr>
          <w:top w:val="nil"/>
          <w:left w:val="nil"/>
          <w:bottom w:val="nil"/>
          <w:right w:val="nil"/>
          <w:between w:val="nil"/>
        </w:pBdr>
        <w:tabs>
          <w:tab w:val="left" w:pos="680"/>
        </w:tabs>
        <w:spacing w:before="120" w:after="120"/>
        <w:jc w:val="both"/>
        <w:rPr>
          <w:rFonts w:ascii="Cambria" w:eastAsia="Cambria" w:hAnsi="Cambria" w:cs="Cambria"/>
          <w:color w:val="000000"/>
          <w:sz w:val="24"/>
          <w:szCs w:val="24"/>
        </w:rPr>
      </w:pPr>
    </w:p>
    <w:sectPr w:rsidR="007E0900">
      <w:pgSz w:w="11906" w:h="16838"/>
      <w:pgMar w:top="964" w:right="567"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0F20" w14:textId="77777777" w:rsidR="000A776E" w:rsidRDefault="000A776E">
      <w:r>
        <w:separator/>
      </w:r>
    </w:p>
  </w:endnote>
  <w:endnote w:type="continuationSeparator" w:id="0">
    <w:p w14:paraId="3EA50087" w14:textId="77777777" w:rsidR="000A776E" w:rsidRDefault="000A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ex Serif Extra Bold">
    <w:altName w:val="Arial"/>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BA"/>
    <w:family w:val="swiss"/>
    <w:pitch w:val="variable"/>
    <w:sig w:usb0="E5002EFF" w:usb1="C000605B" w:usb2="00000029" w:usb3="00000000" w:csb0="000101FF" w:csb1="00000000"/>
  </w:font>
  <w:font w:name="Apex Serif Book">
    <w:altName w:val="Century"/>
    <w:panose1 w:val="00000000000000000000"/>
    <w:charset w:val="00"/>
    <w:family w:val="roman"/>
    <w:notTrueType/>
    <w:pitch w:val="default"/>
  </w:font>
  <w:font w:name="Corbel">
    <w:panose1 w:val="020B0503020204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446B" w14:textId="77777777" w:rsidR="007E0900" w:rsidRDefault="00735753">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D26033">
      <w:rPr>
        <w:rFonts w:ascii="Cambria" w:eastAsia="Cambria" w:hAnsi="Cambria" w:cs="Cambria"/>
        <w:noProof/>
        <w:color w:val="000000"/>
        <w:sz w:val="24"/>
        <w:szCs w:val="24"/>
      </w:rPr>
      <w:t>3</w:t>
    </w:r>
    <w:r>
      <w:rPr>
        <w:rFonts w:ascii="Cambria" w:eastAsia="Cambria" w:hAnsi="Cambria" w:cs="Cambria"/>
        <w:color w:val="000000"/>
        <w:sz w:val="24"/>
        <w:szCs w:val="24"/>
      </w:rPr>
      <w:fldChar w:fldCharType="end"/>
    </w:r>
  </w:p>
  <w:p w14:paraId="4C7F8CD2" w14:textId="77777777" w:rsidR="007E0900" w:rsidRDefault="007E0900">
    <w:pPr>
      <w:pBdr>
        <w:top w:val="nil"/>
        <w:left w:val="nil"/>
        <w:bottom w:val="nil"/>
        <w:right w:val="nil"/>
        <w:between w:val="nil"/>
      </w:pBdr>
      <w:spacing w:after="200" w:line="276" w:lineRule="auto"/>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A635" w14:textId="77777777" w:rsidR="007E0900" w:rsidRDefault="00735753">
    <w:pPr>
      <w:pBdr>
        <w:top w:val="nil"/>
        <w:left w:val="nil"/>
        <w:bottom w:val="nil"/>
        <w:right w:val="nil"/>
        <w:between w:val="nil"/>
      </w:pBdr>
      <w:tabs>
        <w:tab w:val="center" w:pos="4819"/>
        <w:tab w:val="right" w:pos="9638"/>
      </w:tabs>
      <w:rPr>
        <w:rFonts w:ascii="Cambria" w:eastAsia="Cambria" w:hAnsi="Cambria" w:cs="Cambria"/>
        <w:color w:val="000000"/>
        <w:sz w:val="24"/>
        <w:szCs w:val="24"/>
      </w:rPr>
    </w:pPr>
    <w:r>
      <w:rPr>
        <w:rFonts w:ascii="Cambria" w:eastAsia="Cambria" w:hAnsi="Cambria" w:cs="Cambria"/>
        <w:color w:val="000000"/>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8694" w14:textId="77777777" w:rsidR="007E0900" w:rsidRDefault="00735753">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D26033">
      <w:rPr>
        <w:rFonts w:ascii="Cambria" w:eastAsia="Cambria" w:hAnsi="Cambria" w:cs="Cambria"/>
        <w:noProof/>
        <w:color w:val="000000"/>
        <w:sz w:val="24"/>
        <w:szCs w:val="24"/>
      </w:rPr>
      <w:t>20</w:t>
    </w:r>
    <w:r>
      <w:rPr>
        <w:rFonts w:ascii="Cambria" w:eastAsia="Cambria" w:hAnsi="Cambria" w:cs="Cambria"/>
        <w:color w:val="000000"/>
        <w:sz w:val="24"/>
        <w:szCs w:val="24"/>
      </w:rPr>
      <w:fldChar w:fldCharType="end"/>
    </w:r>
  </w:p>
  <w:p w14:paraId="3321A3D9" w14:textId="77777777" w:rsidR="007E0900" w:rsidRDefault="007E0900">
    <w:pPr>
      <w:pBdr>
        <w:top w:val="nil"/>
        <w:left w:val="nil"/>
        <w:bottom w:val="nil"/>
        <w:right w:val="nil"/>
        <w:between w:val="nil"/>
      </w:pBdr>
      <w:tabs>
        <w:tab w:val="center" w:pos="4819"/>
        <w:tab w:val="right" w:pos="9638"/>
      </w:tabs>
      <w:rPr>
        <w:rFonts w:ascii="Cambria" w:eastAsia="Cambria" w:hAnsi="Cambria" w:cs="Cambri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5579" w14:textId="77777777" w:rsidR="000A776E" w:rsidRDefault="000A776E">
      <w:r>
        <w:separator/>
      </w:r>
    </w:p>
  </w:footnote>
  <w:footnote w:type="continuationSeparator" w:id="0">
    <w:p w14:paraId="5AFA8AC1" w14:textId="77777777" w:rsidR="000A776E" w:rsidRDefault="000A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36B"/>
    <w:multiLevelType w:val="multilevel"/>
    <w:tmpl w:val="E68C4F3E"/>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1" w15:restartNumberingAfterBreak="0">
    <w:nsid w:val="0B6F6409"/>
    <w:multiLevelType w:val="multilevel"/>
    <w:tmpl w:val="15969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335868"/>
    <w:multiLevelType w:val="multilevel"/>
    <w:tmpl w:val="A81607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644"/>
        </w:tabs>
        <w:ind w:left="644"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15:restartNumberingAfterBreak="0">
    <w:nsid w:val="16933067"/>
    <w:multiLevelType w:val="multilevel"/>
    <w:tmpl w:val="4EF22DEE"/>
    <w:lvl w:ilvl="0">
      <w:start w:val="1"/>
      <w:numFmt w:val="decimal"/>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8DA1FAF"/>
    <w:multiLevelType w:val="multilevel"/>
    <w:tmpl w:val="4D0AD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857A66"/>
    <w:multiLevelType w:val="hybridMultilevel"/>
    <w:tmpl w:val="32A419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C72C39"/>
    <w:multiLevelType w:val="multilevel"/>
    <w:tmpl w:val="813ECF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1CFF2822"/>
    <w:multiLevelType w:val="multilevel"/>
    <w:tmpl w:val="A05EE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E671F3B"/>
    <w:multiLevelType w:val="multilevel"/>
    <w:tmpl w:val="E6AE3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3192EB6"/>
    <w:multiLevelType w:val="multilevel"/>
    <w:tmpl w:val="E6AE3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71A3993"/>
    <w:multiLevelType w:val="multilevel"/>
    <w:tmpl w:val="DF567F04"/>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289A4ACD"/>
    <w:multiLevelType w:val="multilevel"/>
    <w:tmpl w:val="99D63438"/>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38170896"/>
    <w:multiLevelType w:val="multilevel"/>
    <w:tmpl w:val="105E5B2C"/>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39DC72BE"/>
    <w:multiLevelType w:val="multilevel"/>
    <w:tmpl w:val="524CA70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3F707BF3"/>
    <w:multiLevelType w:val="hybridMultilevel"/>
    <w:tmpl w:val="DA7423FA"/>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6" w15:restartNumberingAfterBreak="0">
    <w:nsid w:val="4E142C9C"/>
    <w:multiLevelType w:val="hybridMultilevel"/>
    <w:tmpl w:val="A9D264D0"/>
    <w:lvl w:ilvl="0" w:tplc="84542584">
      <w:numFmt w:val="bullet"/>
      <w:lvlText w:val="·"/>
      <w:lvlJc w:val="left"/>
      <w:pPr>
        <w:ind w:left="780" w:hanging="360"/>
      </w:pPr>
      <w:rPr>
        <w:rFonts w:ascii="Cambria" w:eastAsia="Cambria" w:hAnsi="Cambria" w:cs="Cambria"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7" w15:restartNumberingAfterBreak="0">
    <w:nsid w:val="52C64C6F"/>
    <w:multiLevelType w:val="multilevel"/>
    <w:tmpl w:val="07C6B4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3344ABF"/>
    <w:multiLevelType w:val="hybridMultilevel"/>
    <w:tmpl w:val="9502EE08"/>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9" w15:restartNumberingAfterBreak="0">
    <w:nsid w:val="5B495BD5"/>
    <w:multiLevelType w:val="hybridMultilevel"/>
    <w:tmpl w:val="A250747E"/>
    <w:lvl w:ilvl="0" w:tplc="04270001">
      <w:start w:val="1"/>
      <w:numFmt w:val="bullet"/>
      <w:lvlText w:val=""/>
      <w:lvlJc w:val="left"/>
      <w:pPr>
        <w:ind w:left="1419" w:hanging="360"/>
      </w:pPr>
      <w:rPr>
        <w:rFonts w:ascii="Symbol" w:hAnsi="Symbol" w:hint="default"/>
      </w:rPr>
    </w:lvl>
    <w:lvl w:ilvl="1" w:tplc="04270003" w:tentative="1">
      <w:start w:val="1"/>
      <w:numFmt w:val="bullet"/>
      <w:lvlText w:val="o"/>
      <w:lvlJc w:val="left"/>
      <w:pPr>
        <w:ind w:left="2139" w:hanging="360"/>
      </w:pPr>
      <w:rPr>
        <w:rFonts w:ascii="Courier New" w:hAnsi="Courier New" w:cs="Courier New" w:hint="default"/>
      </w:rPr>
    </w:lvl>
    <w:lvl w:ilvl="2" w:tplc="04270005" w:tentative="1">
      <w:start w:val="1"/>
      <w:numFmt w:val="bullet"/>
      <w:lvlText w:val=""/>
      <w:lvlJc w:val="left"/>
      <w:pPr>
        <w:ind w:left="2859" w:hanging="360"/>
      </w:pPr>
      <w:rPr>
        <w:rFonts w:ascii="Wingdings" w:hAnsi="Wingdings" w:hint="default"/>
      </w:rPr>
    </w:lvl>
    <w:lvl w:ilvl="3" w:tplc="04270001" w:tentative="1">
      <w:start w:val="1"/>
      <w:numFmt w:val="bullet"/>
      <w:lvlText w:val=""/>
      <w:lvlJc w:val="left"/>
      <w:pPr>
        <w:ind w:left="3579" w:hanging="360"/>
      </w:pPr>
      <w:rPr>
        <w:rFonts w:ascii="Symbol" w:hAnsi="Symbol" w:hint="default"/>
      </w:rPr>
    </w:lvl>
    <w:lvl w:ilvl="4" w:tplc="04270003" w:tentative="1">
      <w:start w:val="1"/>
      <w:numFmt w:val="bullet"/>
      <w:lvlText w:val="o"/>
      <w:lvlJc w:val="left"/>
      <w:pPr>
        <w:ind w:left="4299" w:hanging="360"/>
      </w:pPr>
      <w:rPr>
        <w:rFonts w:ascii="Courier New" w:hAnsi="Courier New" w:cs="Courier New" w:hint="default"/>
      </w:rPr>
    </w:lvl>
    <w:lvl w:ilvl="5" w:tplc="04270005" w:tentative="1">
      <w:start w:val="1"/>
      <w:numFmt w:val="bullet"/>
      <w:lvlText w:val=""/>
      <w:lvlJc w:val="left"/>
      <w:pPr>
        <w:ind w:left="5019" w:hanging="360"/>
      </w:pPr>
      <w:rPr>
        <w:rFonts w:ascii="Wingdings" w:hAnsi="Wingdings" w:hint="default"/>
      </w:rPr>
    </w:lvl>
    <w:lvl w:ilvl="6" w:tplc="04270001" w:tentative="1">
      <w:start w:val="1"/>
      <w:numFmt w:val="bullet"/>
      <w:lvlText w:val=""/>
      <w:lvlJc w:val="left"/>
      <w:pPr>
        <w:ind w:left="5739" w:hanging="360"/>
      </w:pPr>
      <w:rPr>
        <w:rFonts w:ascii="Symbol" w:hAnsi="Symbol" w:hint="default"/>
      </w:rPr>
    </w:lvl>
    <w:lvl w:ilvl="7" w:tplc="04270003" w:tentative="1">
      <w:start w:val="1"/>
      <w:numFmt w:val="bullet"/>
      <w:lvlText w:val="o"/>
      <w:lvlJc w:val="left"/>
      <w:pPr>
        <w:ind w:left="6459" w:hanging="360"/>
      </w:pPr>
      <w:rPr>
        <w:rFonts w:ascii="Courier New" w:hAnsi="Courier New" w:cs="Courier New" w:hint="default"/>
      </w:rPr>
    </w:lvl>
    <w:lvl w:ilvl="8" w:tplc="04270005" w:tentative="1">
      <w:start w:val="1"/>
      <w:numFmt w:val="bullet"/>
      <w:lvlText w:val=""/>
      <w:lvlJc w:val="left"/>
      <w:pPr>
        <w:ind w:left="7179" w:hanging="360"/>
      </w:pPr>
      <w:rPr>
        <w:rFonts w:ascii="Wingdings" w:hAnsi="Wingdings" w:hint="default"/>
      </w:rPr>
    </w:lvl>
  </w:abstractNum>
  <w:abstractNum w:abstractNumId="20" w15:restartNumberingAfterBreak="0">
    <w:nsid w:val="66661D17"/>
    <w:multiLevelType w:val="multilevel"/>
    <w:tmpl w:val="693461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6B8C1647"/>
    <w:multiLevelType w:val="multilevel"/>
    <w:tmpl w:val="E6AE3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BC4075E"/>
    <w:multiLevelType w:val="multilevel"/>
    <w:tmpl w:val="8C9EF1FE"/>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7A026C14"/>
    <w:multiLevelType w:val="multilevel"/>
    <w:tmpl w:val="2292AFEA"/>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7B094FA6"/>
    <w:multiLevelType w:val="multilevel"/>
    <w:tmpl w:val="949E08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7C8B27A6"/>
    <w:multiLevelType w:val="multilevel"/>
    <w:tmpl w:val="94C85C94"/>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o"/>
      <w:lvlJc w:val="left"/>
      <w:pPr>
        <w:ind w:left="2357" w:hanging="360"/>
      </w:pPr>
      <w:rPr>
        <w:rFonts w:ascii="Courier New" w:eastAsia="Courier New" w:hAnsi="Courier New" w:cs="Courier New"/>
        <w:vertAlign w:val="baseline"/>
      </w:rPr>
    </w:lvl>
    <w:lvl w:ilvl="2">
      <w:start w:val="1"/>
      <w:numFmt w:val="bullet"/>
      <w:lvlText w:val="▪"/>
      <w:lvlJc w:val="left"/>
      <w:pPr>
        <w:ind w:left="3077" w:hanging="360"/>
      </w:pPr>
      <w:rPr>
        <w:rFonts w:ascii="Noto Sans Symbols" w:eastAsia="Noto Sans Symbols" w:hAnsi="Noto Sans Symbols" w:cs="Noto Sans Symbols"/>
        <w:vertAlign w:val="baseline"/>
      </w:rPr>
    </w:lvl>
    <w:lvl w:ilvl="3">
      <w:start w:val="1"/>
      <w:numFmt w:val="bullet"/>
      <w:lvlText w:val="●"/>
      <w:lvlJc w:val="left"/>
      <w:pPr>
        <w:ind w:left="3797" w:hanging="360"/>
      </w:pPr>
      <w:rPr>
        <w:rFonts w:ascii="Noto Sans Symbols" w:eastAsia="Noto Sans Symbols" w:hAnsi="Noto Sans Symbols" w:cs="Noto Sans Symbols"/>
        <w:vertAlign w:val="baseline"/>
      </w:rPr>
    </w:lvl>
    <w:lvl w:ilvl="4">
      <w:start w:val="1"/>
      <w:numFmt w:val="bullet"/>
      <w:lvlText w:val="o"/>
      <w:lvlJc w:val="left"/>
      <w:pPr>
        <w:ind w:left="4517" w:hanging="360"/>
      </w:pPr>
      <w:rPr>
        <w:rFonts w:ascii="Courier New" w:eastAsia="Courier New" w:hAnsi="Courier New" w:cs="Courier New"/>
        <w:vertAlign w:val="baseline"/>
      </w:rPr>
    </w:lvl>
    <w:lvl w:ilvl="5">
      <w:start w:val="1"/>
      <w:numFmt w:val="bullet"/>
      <w:lvlText w:val="▪"/>
      <w:lvlJc w:val="left"/>
      <w:pPr>
        <w:ind w:left="5237" w:hanging="360"/>
      </w:pPr>
      <w:rPr>
        <w:rFonts w:ascii="Noto Sans Symbols" w:eastAsia="Noto Sans Symbols" w:hAnsi="Noto Sans Symbols" w:cs="Noto Sans Symbols"/>
        <w:vertAlign w:val="baseline"/>
      </w:rPr>
    </w:lvl>
    <w:lvl w:ilvl="6">
      <w:start w:val="1"/>
      <w:numFmt w:val="bullet"/>
      <w:lvlText w:val="●"/>
      <w:lvlJc w:val="left"/>
      <w:pPr>
        <w:ind w:left="5957" w:hanging="360"/>
      </w:pPr>
      <w:rPr>
        <w:rFonts w:ascii="Noto Sans Symbols" w:eastAsia="Noto Sans Symbols" w:hAnsi="Noto Sans Symbols" w:cs="Noto Sans Symbols"/>
        <w:vertAlign w:val="baseline"/>
      </w:rPr>
    </w:lvl>
    <w:lvl w:ilvl="7">
      <w:start w:val="1"/>
      <w:numFmt w:val="bullet"/>
      <w:lvlText w:val="o"/>
      <w:lvlJc w:val="left"/>
      <w:pPr>
        <w:ind w:left="6677" w:hanging="360"/>
      </w:pPr>
      <w:rPr>
        <w:rFonts w:ascii="Courier New" w:eastAsia="Courier New" w:hAnsi="Courier New" w:cs="Courier New"/>
        <w:vertAlign w:val="baseline"/>
      </w:rPr>
    </w:lvl>
    <w:lvl w:ilvl="8">
      <w:start w:val="1"/>
      <w:numFmt w:val="bullet"/>
      <w:lvlText w:val="▪"/>
      <w:lvlJc w:val="left"/>
      <w:pPr>
        <w:ind w:left="7397" w:hanging="360"/>
      </w:pPr>
      <w:rPr>
        <w:rFonts w:ascii="Noto Sans Symbols" w:eastAsia="Noto Sans Symbols" w:hAnsi="Noto Sans Symbols" w:cs="Noto Sans Symbols"/>
        <w:vertAlign w:val="baseline"/>
      </w:rPr>
    </w:lvl>
  </w:abstractNum>
  <w:num w:numId="1">
    <w:abstractNumId w:val="25"/>
  </w:num>
  <w:num w:numId="2">
    <w:abstractNumId w:val="1"/>
  </w:num>
  <w:num w:numId="3">
    <w:abstractNumId w:val="17"/>
  </w:num>
  <w:num w:numId="4">
    <w:abstractNumId w:val="20"/>
  </w:num>
  <w:num w:numId="5">
    <w:abstractNumId w:val="4"/>
  </w:num>
  <w:num w:numId="6">
    <w:abstractNumId w:val="12"/>
  </w:num>
  <w:num w:numId="7">
    <w:abstractNumId w:val="22"/>
  </w:num>
  <w:num w:numId="8">
    <w:abstractNumId w:val="11"/>
  </w:num>
  <w:num w:numId="9">
    <w:abstractNumId w:val="5"/>
  </w:num>
  <w:num w:numId="10">
    <w:abstractNumId w:val="24"/>
  </w:num>
  <w:num w:numId="11">
    <w:abstractNumId w:val="10"/>
  </w:num>
  <w:num w:numId="12">
    <w:abstractNumId w:val="0"/>
  </w:num>
  <w:num w:numId="13">
    <w:abstractNumId w:val="14"/>
  </w:num>
  <w:num w:numId="14">
    <w:abstractNumId w:val="2"/>
  </w:num>
  <w:num w:numId="15">
    <w:abstractNumId w:val="13"/>
  </w:num>
  <w:num w:numId="16">
    <w:abstractNumId w:val="8"/>
  </w:num>
  <w:num w:numId="17">
    <w:abstractNumId w:val="7"/>
  </w:num>
  <w:num w:numId="18">
    <w:abstractNumId w:val="23"/>
  </w:num>
  <w:num w:numId="19">
    <w:abstractNumId w:val="3"/>
  </w:num>
  <w:num w:numId="20">
    <w:abstractNumId w:val="6"/>
  </w:num>
  <w:num w:numId="21">
    <w:abstractNumId w:val="9"/>
  </w:num>
  <w:num w:numId="22">
    <w:abstractNumId w:val="18"/>
  </w:num>
  <w:num w:numId="23">
    <w:abstractNumId w:val="19"/>
  </w:num>
  <w:num w:numId="24">
    <w:abstractNumId w:val="21"/>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900"/>
    <w:rsid w:val="00023400"/>
    <w:rsid w:val="00060FFE"/>
    <w:rsid w:val="00067012"/>
    <w:rsid w:val="00097269"/>
    <w:rsid w:val="000A776E"/>
    <w:rsid w:val="000C00B6"/>
    <w:rsid w:val="000D7785"/>
    <w:rsid w:val="000E6835"/>
    <w:rsid w:val="00113530"/>
    <w:rsid w:val="00136A2F"/>
    <w:rsid w:val="00142D13"/>
    <w:rsid w:val="00144AE7"/>
    <w:rsid w:val="001813B7"/>
    <w:rsid w:val="00194E61"/>
    <w:rsid w:val="001C18D3"/>
    <w:rsid w:val="001D108C"/>
    <w:rsid w:val="0020506C"/>
    <w:rsid w:val="0022591C"/>
    <w:rsid w:val="00254CC9"/>
    <w:rsid w:val="0027585E"/>
    <w:rsid w:val="0033213C"/>
    <w:rsid w:val="003335C8"/>
    <w:rsid w:val="00363BBD"/>
    <w:rsid w:val="00372A63"/>
    <w:rsid w:val="00375424"/>
    <w:rsid w:val="003922F8"/>
    <w:rsid w:val="003B7A9F"/>
    <w:rsid w:val="003D0503"/>
    <w:rsid w:val="003E2787"/>
    <w:rsid w:val="00483E7B"/>
    <w:rsid w:val="0048759A"/>
    <w:rsid w:val="004A0DBE"/>
    <w:rsid w:val="004A7B2C"/>
    <w:rsid w:val="00540675"/>
    <w:rsid w:val="00576E83"/>
    <w:rsid w:val="00592EA8"/>
    <w:rsid w:val="005B55B4"/>
    <w:rsid w:val="005D3D4F"/>
    <w:rsid w:val="005E6739"/>
    <w:rsid w:val="005F520A"/>
    <w:rsid w:val="005F6816"/>
    <w:rsid w:val="00601837"/>
    <w:rsid w:val="00603F15"/>
    <w:rsid w:val="006042F7"/>
    <w:rsid w:val="00617E53"/>
    <w:rsid w:val="0062171F"/>
    <w:rsid w:val="00647C71"/>
    <w:rsid w:val="006A26C6"/>
    <w:rsid w:val="006B21B8"/>
    <w:rsid w:val="006B21F9"/>
    <w:rsid w:val="006E43E7"/>
    <w:rsid w:val="006E4B82"/>
    <w:rsid w:val="00727C05"/>
    <w:rsid w:val="00735753"/>
    <w:rsid w:val="00760F1A"/>
    <w:rsid w:val="00780CF5"/>
    <w:rsid w:val="007E0900"/>
    <w:rsid w:val="00815E6F"/>
    <w:rsid w:val="0083187D"/>
    <w:rsid w:val="00874DE1"/>
    <w:rsid w:val="00891A35"/>
    <w:rsid w:val="0089206C"/>
    <w:rsid w:val="008B4AFC"/>
    <w:rsid w:val="00911D7A"/>
    <w:rsid w:val="0094324A"/>
    <w:rsid w:val="00967891"/>
    <w:rsid w:val="00971B63"/>
    <w:rsid w:val="00976303"/>
    <w:rsid w:val="00977302"/>
    <w:rsid w:val="009971A5"/>
    <w:rsid w:val="009C351F"/>
    <w:rsid w:val="009F1BC9"/>
    <w:rsid w:val="00A04EF6"/>
    <w:rsid w:val="00A51587"/>
    <w:rsid w:val="00A560E9"/>
    <w:rsid w:val="00AB3EEC"/>
    <w:rsid w:val="00B05A25"/>
    <w:rsid w:val="00B27765"/>
    <w:rsid w:val="00B65E41"/>
    <w:rsid w:val="00B717FA"/>
    <w:rsid w:val="00B833A6"/>
    <w:rsid w:val="00B966B1"/>
    <w:rsid w:val="00BC0A55"/>
    <w:rsid w:val="00BF2E57"/>
    <w:rsid w:val="00C16ACB"/>
    <w:rsid w:val="00C33E6D"/>
    <w:rsid w:val="00C411BC"/>
    <w:rsid w:val="00C62436"/>
    <w:rsid w:val="00CC0BD3"/>
    <w:rsid w:val="00CD19BB"/>
    <w:rsid w:val="00CF13D4"/>
    <w:rsid w:val="00CF7DFC"/>
    <w:rsid w:val="00D172C9"/>
    <w:rsid w:val="00D26033"/>
    <w:rsid w:val="00D35C7A"/>
    <w:rsid w:val="00DC1AE8"/>
    <w:rsid w:val="00DD705B"/>
    <w:rsid w:val="00EA6AEE"/>
    <w:rsid w:val="00EC715F"/>
    <w:rsid w:val="00ED3AE5"/>
    <w:rsid w:val="00EE17F7"/>
    <w:rsid w:val="00EE3011"/>
    <w:rsid w:val="00EE6084"/>
    <w:rsid w:val="00EF54FE"/>
    <w:rsid w:val="00F31176"/>
    <w:rsid w:val="00F422BE"/>
    <w:rsid w:val="00F44C2D"/>
    <w:rsid w:val="00F6636F"/>
    <w:rsid w:val="00FE0EE5"/>
    <w:rsid w:val="00FF1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04E5"/>
  <w15:docId w15:val="{7CCB8B0D-2F26-4E7E-A1CE-06E31F53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customStyle="1" w:styleId="prastasis1">
    <w:name w:val="Įprastasis1"/>
    <w:pPr>
      <w:suppressAutoHyphens/>
      <w:spacing w:after="200" w:line="276" w:lineRule="auto"/>
      <w:ind w:leftChars="-1" w:left="-1" w:hangingChars="1" w:hanging="1"/>
      <w:textDirection w:val="btLr"/>
      <w:textAlignment w:val="top"/>
      <w:outlineLvl w:val="0"/>
    </w:pPr>
    <w:rPr>
      <w:rFonts w:ascii="Cambria" w:hAnsi="Cambria"/>
      <w:position w:val="-1"/>
      <w:sz w:val="24"/>
      <w:szCs w:val="22"/>
    </w:rPr>
  </w:style>
  <w:style w:type="paragraph" w:customStyle="1" w:styleId="Antrat11">
    <w:name w:val="Antraštė 11"/>
    <w:basedOn w:val="prastasis1"/>
    <w:next w:val="prastasis1"/>
    <w:pPr>
      <w:keepNext/>
      <w:keepLines/>
      <w:spacing w:before="480" w:after="0"/>
    </w:pPr>
    <w:rPr>
      <w:rFonts w:eastAsia="Times New Roman"/>
      <w:b/>
      <w:bCs/>
      <w:color w:val="8D6171"/>
      <w:sz w:val="68"/>
      <w:szCs w:val="28"/>
    </w:rPr>
  </w:style>
  <w:style w:type="paragraph" w:customStyle="1" w:styleId="Antrat21">
    <w:name w:val="Antraštė 21"/>
    <w:basedOn w:val="prastasis1"/>
    <w:next w:val="prastasis1"/>
    <w:qFormat/>
    <w:pPr>
      <w:keepNext/>
      <w:keepLines/>
      <w:tabs>
        <w:tab w:val="left" w:pos="680"/>
      </w:tabs>
      <w:spacing w:before="240" w:after="240" w:line="240" w:lineRule="auto"/>
      <w:jc w:val="center"/>
      <w:outlineLvl w:val="1"/>
    </w:pPr>
    <w:rPr>
      <w:rFonts w:eastAsia="Times New Roman"/>
      <w:b/>
      <w:bCs/>
      <w:caps/>
      <w:color w:val="136C73"/>
      <w:sz w:val="28"/>
      <w:szCs w:val="28"/>
      <w:lang w:val="en-GB"/>
    </w:rPr>
  </w:style>
  <w:style w:type="paragraph" w:customStyle="1" w:styleId="Antrat31">
    <w:name w:val="Antraštė 31"/>
    <w:basedOn w:val="prastasis1"/>
    <w:next w:val="prastasis1"/>
    <w:qFormat/>
    <w:pPr>
      <w:keepNext/>
      <w:keepLines/>
      <w:spacing w:after="0" w:line="360" w:lineRule="auto"/>
      <w:jc w:val="center"/>
      <w:outlineLvl w:val="2"/>
    </w:pPr>
    <w:rPr>
      <w:rFonts w:eastAsia="Times New Roman"/>
      <w:b/>
      <w:bCs/>
      <w:caps/>
      <w:color w:val="136C73"/>
    </w:rPr>
  </w:style>
  <w:style w:type="paragraph" w:customStyle="1" w:styleId="Antrat41">
    <w:name w:val="Antraštė 41"/>
    <w:basedOn w:val="prastasis1"/>
    <w:next w:val="prastasis1"/>
    <w:qFormat/>
    <w:pPr>
      <w:keepNext/>
      <w:keepLines/>
      <w:spacing w:before="200" w:after="0"/>
      <w:outlineLvl w:val="3"/>
    </w:pPr>
    <w:rPr>
      <w:rFonts w:eastAsia="Times New Roman" w:cs="Times New Roman"/>
      <w:b/>
      <w:bCs/>
      <w:i/>
      <w:iCs/>
      <w:color w:val="4F81BD"/>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Antrat1Diagrama">
    <w:name w:val="Antraštė 1 Diagrama"/>
    <w:rPr>
      <w:rFonts w:ascii="Cambria" w:eastAsia="Times New Roman" w:hAnsi="Cambria"/>
      <w:b/>
      <w:bCs/>
      <w:color w:val="8D6171"/>
      <w:w w:val="100"/>
      <w:position w:val="-1"/>
      <w:sz w:val="68"/>
      <w:szCs w:val="28"/>
      <w:effect w:val="none"/>
      <w:vertAlign w:val="baseline"/>
      <w:cs w:val="0"/>
      <w:em w:val="none"/>
    </w:rPr>
  </w:style>
  <w:style w:type="character" w:customStyle="1" w:styleId="Antrat2Diagrama">
    <w:name w:val="Antraštė 2 Diagrama"/>
    <w:rPr>
      <w:rFonts w:ascii="Cambria" w:eastAsia="Times New Roman" w:hAnsi="Cambria"/>
      <w:b/>
      <w:bCs/>
      <w:caps/>
      <w:color w:val="136C73"/>
      <w:w w:val="100"/>
      <w:position w:val="-1"/>
      <w:sz w:val="28"/>
      <w:szCs w:val="28"/>
      <w:effect w:val="none"/>
      <w:vertAlign w:val="baseline"/>
      <w:cs w:val="0"/>
      <w:em w:val="none"/>
      <w:lang w:val="en-GB"/>
    </w:rPr>
  </w:style>
  <w:style w:type="paragraph" w:customStyle="1" w:styleId="Antrats1">
    <w:name w:val="Antraštės1"/>
    <w:basedOn w:val="prastasis1"/>
    <w:qFormat/>
    <w:pPr>
      <w:tabs>
        <w:tab w:val="center" w:pos="4819"/>
        <w:tab w:val="right" w:pos="9638"/>
      </w:tabs>
      <w:spacing w:after="0" w:line="240" w:lineRule="auto"/>
    </w:pPr>
  </w:style>
  <w:style w:type="character" w:customStyle="1" w:styleId="AntratsDiagrama">
    <w:name w:val="Antraštės Diagrama"/>
    <w:basedOn w:val="Numatytasispastraiposriftas1"/>
    <w:rPr>
      <w:w w:val="100"/>
      <w:position w:val="-1"/>
      <w:effect w:val="none"/>
      <w:vertAlign w:val="baseline"/>
      <w:cs w:val="0"/>
      <w:em w:val="none"/>
    </w:rPr>
  </w:style>
  <w:style w:type="paragraph" w:customStyle="1" w:styleId="Porat1">
    <w:name w:val="Poraštė1"/>
    <w:basedOn w:val="prastasis1"/>
    <w:qFormat/>
    <w:pPr>
      <w:tabs>
        <w:tab w:val="center" w:pos="4819"/>
        <w:tab w:val="right" w:pos="9638"/>
      </w:tabs>
      <w:spacing w:after="0" w:line="240" w:lineRule="auto"/>
    </w:pPr>
  </w:style>
  <w:style w:type="character" w:customStyle="1" w:styleId="PoratDiagrama">
    <w:name w:val="Poraštė Diagrama"/>
    <w:basedOn w:val="Numatytasispastraiposriftas1"/>
    <w:rPr>
      <w:w w:val="100"/>
      <w:position w:val="-1"/>
      <w:effect w:val="none"/>
      <w:vertAlign w:val="baseline"/>
      <w:cs w:val="0"/>
      <w:em w:val="none"/>
    </w:rPr>
  </w:style>
  <w:style w:type="character" w:customStyle="1" w:styleId="Antrat3Diagrama">
    <w:name w:val="Antraštė 3 Diagrama"/>
    <w:rPr>
      <w:rFonts w:ascii="Cambria" w:eastAsia="Times New Roman" w:hAnsi="Cambria"/>
      <w:b/>
      <w:bCs/>
      <w:caps/>
      <w:color w:val="136C73"/>
      <w:w w:val="100"/>
      <w:position w:val="-1"/>
      <w:sz w:val="24"/>
      <w:szCs w:val="22"/>
      <w:effect w:val="none"/>
      <w:vertAlign w:val="baseline"/>
      <w:cs w:val="0"/>
      <w:em w:val="none"/>
    </w:rPr>
  </w:style>
  <w:style w:type="paragraph" w:customStyle="1" w:styleId="Turinioantrat1">
    <w:name w:val="Turinio antraštė1"/>
    <w:basedOn w:val="Antrat11"/>
    <w:next w:val="prastasis1"/>
    <w:qFormat/>
    <w:pPr>
      <w:outlineLvl w:val="9"/>
    </w:pPr>
  </w:style>
  <w:style w:type="paragraph" w:customStyle="1" w:styleId="Turinys11">
    <w:name w:val="Turinys 11"/>
    <w:basedOn w:val="prastasis1"/>
    <w:next w:val="prastasis1"/>
    <w:qFormat/>
    <w:pPr>
      <w:spacing w:after="100"/>
    </w:pPr>
    <w:rPr>
      <w:rFonts w:ascii="Times New Roman" w:hAnsi="Times New Roman"/>
      <w:noProof/>
    </w:rPr>
  </w:style>
  <w:style w:type="paragraph" w:customStyle="1" w:styleId="Turinys21">
    <w:name w:val="Turinys 21"/>
    <w:basedOn w:val="prastasis1"/>
    <w:next w:val="prastasis1"/>
    <w:qFormat/>
    <w:pPr>
      <w:tabs>
        <w:tab w:val="left" w:pos="660"/>
        <w:tab w:val="right" w:leader="dot" w:pos="9741"/>
      </w:tabs>
      <w:spacing w:after="100"/>
      <w:ind w:left="220"/>
    </w:pPr>
  </w:style>
  <w:style w:type="paragraph" w:customStyle="1" w:styleId="Turinys31">
    <w:name w:val="Turinys 31"/>
    <w:basedOn w:val="prastasis1"/>
    <w:next w:val="prastasis1"/>
    <w:qFormat/>
    <w:pPr>
      <w:tabs>
        <w:tab w:val="right" w:leader="dot" w:pos="9742"/>
      </w:tabs>
      <w:spacing w:after="100"/>
      <w:ind w:left="596" w:hanging="156"/>
    </w:pPr>
  </w:style>
  <w:style w:type="character" w:customStyle="1" w:styleId="Hipersaitas1">
    <w:name w:val="Hipersaitas1"/>
    <w:qFormat/>
    <w:rPr>
      <w:color w:val="0000FF"/>
      <w:w w:val="100"/>
      <w:position w:val="-1"/>
      <w:u w:val="single"/>
      <w:effect w:val="none"/>
      <w:vertAlign w:val="baseline"/>
      <w:cs w:val="0"/>
      <w:em w:val="none"/>
    </w:rPr>
  </w:style>
  <w:style w:type="paragraph" w:customStyle="1" w:styleId="Debesliotekstas1">
    <w:name w:val="Debesėlio tekstas1"/>
    <w:basedOn w:val="prastasis1"/>
    <w:qFormat/>
    <w:pPr>
      <w:spacing w:after="0" w:line="240" w:lineRule="auto"/>
    </w:pPr>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paragraph" w:customStyle="1" w:styleId="Citata1">
    <w:name w:val="Citata1"/>
    <w:basedOn w:val="prastasis1"/>
    <w:next w:val="prastasis1"/>
    <w:rPr>
      <w:i/>
      <w:iCs/>
      <w:color w:val="000000"/>
    </w:rPr>
  </w:style>
  <w:style w:type="character" w:customStyle="1" w:styleId="CitataDiagrama">
    <w:name w:val="Citata Diagrama"/>
    <w:rPr>
      <w:i/>
      <w:iCs/>
      <w:color w:val="000000"/>
      <w:w w:val="100"/>
      <w:position w:val="-1"/>
      <w:effect w:val="none"/>
      <w:vertAlign w:val="baseline"/>
      <w:cs w:val="0"/>
      <w:em w:val="none"/>
    </w:rPr>
  </w:style>
  <w:style w:type="paragraph" w:customStyle="1" w:styleId="Iskirtacitata1">
    <w:name w:val="Išskirta citata1"/>
    <w:basedOn w:val="prastasis1"/>
    <w:next w:val="prastasis1"/>
    <w:pPr>
      <w:pBdr>
        <w:bottom w:val="single" w:sz="4" w:space="4" w:color="4F81BD"/>
      </w:pBdr>
      <w:spacing w:before="200" w:after="280"/>
      <w:ind w:left="936" w:right="936"/>
    </w:pPr>
    <w:rPr>
      <w:b/>
      <w:bCs/>
      <w:i/>
      <w:iCs/>
      <w:color w:val="4F81BD"/>
    </w:rPr>
  </w:style>
  <w:style w:type="character" w:customStyle="1" w:styleId="IskirtacitataDiagrama">
    <w:name w:val="Išskirta citata Diagrama"/>
    <w:rPr>
      <w:b/>
      <w:bCs/>
      <w:i/>
      <w:iCs/>
      <w:color w:val="4F81BD"/>
      <w:w w:val="100"/>
      <w:position w:val="-1"/>
      <w:effect w:val="none"/>
      <w:vertAlign w:val="baseline"/>
      <w:cs w:val="0"/>
      <w:em w:val="none"/>
    </w:rPr>
  </w:style>
  <w:style w:type="character" w:customStyle="1" w:styleId="Nerykinuoroda1">
    <w:name w:val="Neryški nuoroda1"/>
    <w:rPr>
      <w:smallCaps/>
      <w:color w:val="C0504D"/>
      <w:w w:val="100"/>
      <w:position w:val="-1"/>
      <w:u w:val="single"/>
      <w:effect w:val="none"/>
      <w:vertAlign w:val="baseline"/>
      <w:cs w:val="0"/>
      <w:em w:val="none"/>
    </w:rPr>
  </w:style>
  <w:style w:type="character" w:customStyle="1" w:styleId="Rykinuoroda1">
    <w:name w:val="Ryški nuoroda1"/>
    <w:rPr>
      <w:b/>
      <w:bCs/>
      <w:smallCaps/>
      <w:color w:val="C0504D"/>
      <w:spacing w:val="5"/>
      <w:w w:val="100"/>
      <w:position w:val="-1"/>
      <w:u w:val="single"/>
      <w:effect w:val="none"/>
      <w:vertAlign w:val="baseline"/>
      <w:cs w:val="0"/>
      <w:em w:val="none"/>
    </w:rPr>
  </w:style>
  <w:style w:type="character" w:customStyle="1" w:styleId="Knygospavadinimas1">
    <w:name w:val="Knygos pavadinimas1"/>
    <w:rPr>
      <w:b/>
      <w:bCs/>
      <w:smallCaps/>
      <w:spacing w:val="5"/>
      <w:w w:val="100"/>
      <w:position w:val="-1"/>
      <w:effect w:val="none"/>
      <w:vertAlign w:val="baseline"/>
      <w:cs w:val="0"/>
      <w:em w:val="none"/>
    </w:rPr>
  </w:style>
  <w:style w:type="paragraph" w:customStyle="1" w:styleId="Sraopastraipa1">
    <w:name w:val="Sąrašo pastraipa1"/>
    <w:basedOn w:val="prastasis1"/>
    <w:pPr>
      <w:ind w:left="720"/>
      <w:contextualSpacing/>
    </w:pPr>
  </w:style>
  <w:style w:type="character" w:customStyle="1" w:styleId="Nerykuspabraukimas1">
    <w:name w:val="Neryškus pabraukimas1"/>
    <w:rPr>
      <w:i/>
      <w:iCs/>
      <w:color w:val="808080"/>
      <w:w w:val="100"/>
      <w:position w:val="-1"/>
      <w:effect w:val="none"/>
      <w:vertAlign w:val="baseline"/>
      <w:cs w:val="0"/>
      <w:em w:val="none"/>
    </w:rPr>
  </w:style>
  <w:style w:type="character" w:customStyle="1" w:styleId="Antrat4Diagrama">
    <w:name w:val="Antraštė 4 Diagrama"/>
    <w:rPr>
      <w:rFonts w:ascii="Cambria" w:eastAsia="Times New Roman" w:hAnsi="Cambria" w:cs="Times New Roman"/>
      <w:b/>
      <w:bCs/>
      <w:i/>
      <w:iCs/>
      <w:color w:val="4F81BD"/>
      <w:w w:val="100"/>
      <w:position w:val="-1"/>
      <w:effect w:val="none"/>
      <w:vertAlign w:val="baseline"/>
      <w:cs w:val="0"/>
      <w:em w:val="none"/>
    </w:rPr>
  </w:style>
  <w:style w:type="paragraph" w:customStyle="1" w:styleId="Sraopastraipa10">
    <w:name w:val="Sąrašo pastraipa1"/>
    <w:basedOn w:val="prastasis1"/>
    <w:pPr>
      <w:ind w:left="720"/>
      <w:contextualSpacing/>
    </w:pPr>
    <w:rPr>
      <w:rFonts w:ascii="Calibri" w:eastAsia="Times New Roman" w:hAnsi="Calibri" w:cs="Times New Roman"/>
      <w:lang w:val="fr-CH" w:eastAsia="en-US"/>
    </w:rPr>
  </w:style>
  <w:style w:type="paragraph" w:customStyle="1" w:styleId="Betarp1">
    <w:name w:val="Be tarpų1"/>
    <w:pPr>
      <w:suppressAutoHyphens/>
      <w:spacing w:line="1" w:lineRule="atLeast"/>
      <w:ind w:leftChars="-1" w:left="-1" w:hangingChars="1" w:hanging="1"/>
      <w:textDirection w:val="btLr"/>
      <w:textAlignment w:val="top"/>
      <w:outlineLvl w:val="0"/>
    </w:pPr>
    <w:rPr>
      <w:position w:val="-1"/>
      <w:sz w:val="22"/>
      <w:szCs w:val="22"/>
      <w:lang w:val="en-US" w:eastAsia="en-US"/>
    </w:rPr>
  </w:style>
  <w:style w:type="character" w:customStyle="1" w:styleId="BetarpDiagrama">
    <w:name w:val="Be tarpų Diagrama"/>
    <w:rPr>
      <w:w w:val="100"/>
      <w:position w:val="-1"/>
      <w:effect w:val="none"/>
      <w:vertAlign w:val="baseline"/>
      <w:cs w:val="0"/>
      <w:em w:val="none"/>
      <w:lang w:val="en-US" w:eastAsia="en-US"/>
    </w:rPr>
  </w:style>
  <w:style w:type="table" w:customStyle="1" w:styleId="viesusspalvinimas2parykinimas1">
    <w:name w:val="Šviesus spalvinimas – 2 paryškinimas1"/>
    <w:basedOn w:val="prastojilentel1"/>
    <w:pPr>
      <w:spacing w:line="240" w:lineRule="auto"/>
    </w:pPr>
    <w:rPr>
      <w:color w:val="943634"/>
      <w:lang w:eastAsia="en-US"/>
    </w:rPr>
    <w:tblPr>
      <w:tblStyleRowBandSize w:val="1"/>
      <w:tblStyleColBandSize w:val="1"/>
      <w:tblBorders>
        <w:top w:val="single" w:sz="8" w:space="0" w:color="C0504D"/>
        <w:bottom w:val="single" w:sz="8" w:space="0" w:color="C0504D"/>
      </w:tblBorders>
    </w:tblPr>
  </w:style>
  <w:style w:type="table" w:customStyle="1" w:styleId="Lentelstinklelis1">
    <w:name w:val="Lentelės tinklelis1"/>
    <w:basedOn w:val="prastojilente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nuoroda1">
    <w:name w:val="Komentaro nuoroda1"/>
    <w:qFormat/>
    <w:rPr>
      <w:w w:val="100"/>
      <w:position w:val="-1"/>
      <w:sz w:val="16"/>
      <w:szCs w:val="16"/>
      <w:effect w:val="none"/>
      <w:vertAlign w:val="baseline"/>
      <w:cs w:val="0"/>
      <w:em w:val="none"/>
    </w:rPr>
  </w:style>
  <w:style w:type="paragraph" w:customStyle="1" w:styleId="Komentarotekstas1">
    <w:name w:val="Komentaro tekstas1"/>
    <w:basedOn w:val="prastasis1"/>
    <w:qFormat/>
    <w:rPr>
      <w:sz w:val="20"/>
      <w:szCs w:val="20"/>
    </w:rPr>
  </w:style>
  <w:style w:type="character" w:customStyle="1" w:styleId="KomentarotekstasDiagrama">
    <w:name w:val="Komentaro tekstas Diagrama"/>
    <w:basedOn w:val="Numatytasispastraiposriftas1"/>
    <w:rPr>
      <w:w w:val="100"/>
      <w:position w:val="-1"/>
      <w:effect w:val="none"/>
      <w:vertAlign w:val="baseline"/>
      <w:cs w:val="0"/>
      <w:em w:val="none"/>
    </w:rPr>
  </w:style>
  <w:style w:type="paragraph" w:customStyle="1" w:styleId="Komentarotema1">
    <w:name w:val="Komentaro tema1"/>
    <w:basedOn w:val="Komentarotekstas1"/>
    <w:next w:val="Komentarotekstas1"/>
    <w:qFormat/>
    <w:rPr>
      <w:b/>
      <w:bCs/>
    </w:rPr>
  </w:style>
  <w:style w:type="character" w:customStyle="1" w:styleId="KomentarotemaDiagrama">
    <w:name w:val="Komentaro tema Diagrama"/>
    <w:rPr>
      <w:b/>
      <w:bCs/>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paragraph" w:customStyle="1" w:styleId="titlespace">
    <w:name w:val="title space"/>
    <w:basedOn w:val="prastasis1"/>
    <w:pPr>
      <w:spacing w:before="120" w:after="120" w:line="240" w:lineRule="auto"/>
    </w:pPr>
    <w:rPr>
      <w:rFonts w:ascii="Apex Serif Extra Bold" w:eastAsia="MS Mincho" w:hAnsi="Apex Serif Extra Bold" w:cs="Microsoft Sans Serif"/>
      <w:color w:val="660066"/>
      <w:spacing w:val="300"/>
      <w:sz w:val="34"/>
      <w:szCs w:val="34"/>
      <w:lang w:val="en-US" w:eastAsia="en-US"/>
    </w:rPr>
  </w:style>
  <w:style w:type="paragraph" w:customStyle="1" w:styleId="titleataskaita">
    <w:name w:val="title ataskaita"/>
    <w:basedOn w:val="prastasis1"/>
    <w:pPr>
      <w:spacing w:before="120" w:after="120" w:line="360" w:lineRule="auto"/>
    </w:pPr>
    <w:rPr>
      <w:rFonts w:ascii="Apex Serif Book" w:eastAsia="MS Mincho" w:hAnsi="Apex Serif Book" w:cs="Times New Roman"/>
      <w:color w:val="FFFFFF"/>
      <w:spacing w:val="140"/>
      <w:szCs w:val="24"/>
      <w:lang w:val="en-US" w:eastAsia="en-US"/>
    </w:rPr>
  </w:style>
  <w:style w:type="paragraph" w:customStyle="1" w:styleId="titletext2">
    <w:name w:val="title text2"/>
    <w:basedOn w:val="titleataskaita"/>
    <w:rPr>
      <w:rFonts w:ascii="Corbel" w:hAnsi="Corbel"/>
      <w:spacing w:val="0"/>
      <w:sz w:val="16"/>
      <w:szCs w:val="16"/>
    </w:rPr>
  </w:style>
  <w:style w:type="paragraph" w:customStyle="1" w:styleId="prastasistinklapis1">
    <w:name w:val="Įprastasis (tinklapis)1"/>
    <w:basedOn w:val="prastasis1"/>
    <w:qFormat/>
    <w:pPr>
      <w:spacing w:before="100" w:beforeAutospacing="1" w:after="100" w:afterAutospacing="1" w:line="240" w:lineRule="auto"/>
    </w:pPr>
    <w:rPr>
      <w:rFonts w:ascii="Arial Unicode MS" w:eastAsia="Arial Unicode MS" w:hAnsi="Arial Unicode MS" w:cs="Arial Unicode MS"/>
      <w:szCs w:val="24"/>
      <w:lang w:val="en-GB" w:eastAsia="en-US"/>
    </w:rPr>
  </w:style>
  <w:style w:type="paragraph" w:customStyle="1" w:styleId="Puslapioinaostekstas1">
    <w:name w:val="Puslapio išnašos tekstas1"/>
    <w:basedOn w:val="prastasis1"/>
    <w:qFormat/>
    <w:rPr>
      <w:sz w:val="20"/>
      <w:szCs w:val="20"/>
    </w:rPr>
  </w:style>
  <w:style w:type="character" w:customStyle="1" w:styleId="PuslapioinaostekstasDiagrama">
    <w:name w:val="Puslapio išnašos tekstas Diagrama"/>
    <w:basedOn w:val="Numatytasispastraiposriftas1"/>
    <w:rPr>
      <w:w w:val="100"/>
      <w:position w:val="-1"/>
      <w:effect w:val="none"/>
      <w:vertAlign w:val="baseline"/>
      <w:cs w:val="0"/>
      <w:em w:val="none"/>
    </w:rPr>
  </w:style>
  <w:style w:type="character" w:customStyle="1" w:styleId="Puslapioinaosnuoroda1">
    <w:name w:val="Puslapio išnašos nuoroda1"/>
    <w:qFormat/>
    <w:rPr>
      <w:w w:val="100"/>
      <w:position w:val="-1"/>
      <w:effect w:val="none"/>
      <w:vertAlign w:val="superscript"/>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val="en-US" w:eastAsia="en-US"/>
    </w:rPr>
  </w:style>
  <w:style w:type="character" w:customStyle="1" w:styleId="Emfaz1">
    <w:name w:val="Emfazė1"/>
    <w:rPr>
      <w:i/>
      <w:iCs/>
      <w:w w:val="100"/>
      <w:position w:val="-1"/>
      <w:effect w:val="none"/>
      <w:vertAlign w:val="baseline"/>
      <w:cs w:val="0"/>
      <w:em w:val="none"/>
    </w:rPr>
  </w:style>
  <w:style w:type="character" w:customStyle="1" w:styleId="Puslapionumeris1">
    <w:name w:val="Puslapio numeris1"/>
    <w:rPr>
      <w:w w:val="100"/>
      <w:position w:val="-1"/>
      <w:effect w:val="none"/>
      <w:vertAlign w:val="baseline"/>
      <w:cs w:val="0"/>
      <w:em w:val="none"/>
    </w:rPr>
  </w:style>
  <w:style w:type="character" w:customStyle="1" w:styleId="fontstyle01">
    <w:name w:val="fontstyle01"/>
    <w:rPr>
      <w:rFonts w:ascii="Times New Roman" w:hAnsi="Times New Roman" w:cs="Times New Roman" w:hint="default"/>
      <w:b/>
      <w:bCs/>
      <w:i/>
      <w:iCs/>
      <w:color w:val="632423"/>
      <w:w w:val="100"/>
      <w:position w:val="-1"/>
      <w:sz w:val="32"/>
      <w:szCs w:val="32"/>
      <w:effect w:val="none"/>
      <w:vertAlign w:val="baseline"/>
      <w:cs w:val="0"/>
      <w:em w:val="none"/>
    </w:rPr>
  </w:style>
  <w:style w:type="character" w:customStyle="1" w:styleId="editvalue1">
    <w:name w:val="editvalue1"/>
    <w:rPr>
      <w:w w:val="100"/>
      <w:position w:val="-1"/>
      <w:effect w:val="none"/>
      <w:bdr w:val="none" w:sz="0" w:space="0" w:color="auto" w:frame="1"/>
      <w:vertAlign w:val="baseline"/>
      <w:cs w:val="0"/>
      <w:em w:val="none"/>
    </w:rPr>
  </w:style>
  <w:style w:type="character" w:customStyle="1" w:styleId="Perirtashipersaitas1">
    <w:name w:val="Peržiūrėtas hipersaitas1"/>
    <w:qFormat/>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customStyle="1" w:styleId="shorttext">
    <w:name w:val="short_text"/>
    <w:rPr>
      <w:w w:val="100"/>
      <w:position w:val="-1"/>
      <w:effect w:val="none"/>
      <w:vertAlign w:val="baseline"/>
      <w:cs w:val="0"/>
      <w:em w:val="none"/>
    </w:rPr>
  </w:style>
  <w:style w:type="paragraph" w:customStyle="1" w:styleId="Pagrindinistekstas1">
    <w:name w:val="Pagrindinis tekstas1"/>
    <w:basedOn w:val="prastasis1"/>
    <w:qFormat/>
    <w:pPr>
      <w:spacing w:before="120" w:after="120" w:line="240" w:lineRule="auto"/>
      <w:jc w:val="both"/>
    </w:pPr>
    <w:rPr>
      <w:rFonts w:ascii="Calibri" w:hAnsi="Calibri"/>
      <w:bCs/>
      <w:color w:val="000000"/>
      <w:lang w:eastAsia="en-US"/>
    </w:rPr>
  </w:style>
  <w:style w:type="character" w:customStyle="1" w:styleId="PagrindinistekstasDiagrama">
    <w:name w:val="Pagrindinis tekstas Diagrama"/>
    <w:rPr>
      <w:bCs/>
      <w:color w:val="000000"/>
      <w:w w:val="100"/>
      <w:position w:val="-1"/>
      <w:sz w:val="22"/>
      <w:szCs w:val="22"/>
      <w:effect w:val="none"/>
      <w:vertAlign w:val="baseline"/>
      <w:cs w:val="0"/>
      <w:em w:val="none"/>
      <w:lang w:eastAsia="en-US"/>
    </w:rPr>
  </w:style>
  <w:style w:type="character" w:customStyle="1" w:styleId="zmsearchresult">
    <w:name w:val="zmsearchresult"/>
    <w:rPr>
      <w:w w:val="100"/>
      <w:position w:val="-1"/>
      <w:effect w:val="none"/>
      <w:vertAlign w:val="baseline"/>
      <w:cs w:val="0"/>
      <w:em w:val="none"/>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Pagrindiniotekstotrauka1">
    <w:name w:val="Pagrindinio teksto įtrauka1"/>
    <w:basedOn w:val="prastasis1"/>
    <w:qFormat/>
    <w:pPr>
      <w:spacing w:after="120"/>
      <w:ind w:left="283"/>
    </w:pPr>
  </w:style>
  <w:style w:type="character" w:customStyle="1" w:styleId="PagrindiniotekstotraukaDiagrama">
    <w:name w:val="Pagrindinio teksto įtrauka Diagrama"/>
    <w:rPr>
      <w:w w:val="100"/>
      <w:position w:val="-1"/>
      <w:sz w:val="22"/>
      <w:szCs w:val="22"/>
      <w:effect w:val="none"/>
      <w:vertAlign w:val="baseline"/>
      <w:cs w:val="0"/>
      <w:em w:val="none"/>
    </w:rPr>
  </w:style>
  <w:style w:type="paragraph" w:customStyle="1" w:styleId="Dokumentoinaostekstas1">
    <w:name w:val="Dokumento išnašos tekstas1"/>
    <w:basedOn w:val="prastasis1"/>
    <w:qFormat/>
    <w:rPr>
      <w:sz w:val="20"/>
      <w:szCs w:val="20"/>
    </w:rPr>
  </w:style>
  <w:style w:type="character" w:customStyle="1" w:styleId="DokumentoinaostekstasDiagrama">
    <w:name w:val="Dokumento išnašos tekstas Diagrama"/>
    <w:basedOn w:val="Numatytasispastraiposriftas1"/>
    <w:rPr>
      <w:w w:val="100"/>
      <w:position w:val="-1"/>
      <w:effect w:val="none"/>
      <w:vertAlign w:val="baseline"/>
      <w:cs w:val="0"/>
      <w:em w:val="none"/>
    </w:rPr>
  </w:style>
  <w:style w:type="character" w:customStyle="1" w:styleId="Dokumentoinaosnumeris1">
    <w:name w:val="Dokumento išnašos numeris1"/>
    <w:qFormat/>
    <w:rPr>
      <w:w w:val="100"/>
      <w:position w:val="-1"/>
      <w:effect w:val="none"/>
      <w:vertAlign w:val="superscript"/>
      <w:cs w:val="0"/>
      <w:em w:val="none"/>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table" w:customStyle="1" w:styleId="a0">
    <w:basedOn w:val="prastojilentel"/>
    <w:tblPr>
      <w:tblStyleRowBandSize w:val="1"/>
      <w:tblStyleColBandSize w:val="1"/>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Pr>
  </w:style>
  <w:style w:type="paragraph" w:styleId="Sraopastraipa">
    <w:name w:val="List Paragraph"/>
    <w:basedOn w:val="prastasis"/>
    <w:uiPriority w:val="34"/>
    <w:qFormat/>
    <w:rsid w:val="00CC0BD3"/>
    <w:pPr>
      <w:ind w:left="720"/>
      <w:contextualSpacing/>
    </w:pPr>
  </w:style>
  <w:style w:type="paragraph" w:styleId="Debesliotekstas">
    <w:name w:val="Balloon Text"/>
    <w:basedOn w:val="prastasis"/>
    <w:link w:val="DebesliotekstasDiagrama1"/>
    <w:uiPriority w:val="99"/>
    <w:semiHidden/>
    <w:unhideWhenUsed/>
    <w:rsid w:val="00EF54FE"/>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EF54FE"/>
    <w:rPr>
      <w:rFonts w:ascii="Tahoma" w:hAnsi="Tahoma" w:cs="Tahoma"/>
      <w:sz w:val="16"/>
      <w:szCs w:val="16"/>
    </w:rPr>
  </w:style>
  <w:style w:type="paragraph" w:styleId="Turinys2">
    <w:name w:val="toc 2"/>
    <w:basedOn w:val="prastasis"/>
    <w:next w:val="prastasis"/>
    <w:autoRedefine/>
    <w:uiPriority w:val="39"/>
    <w:unhideWhenUsed/>
    <w:rsid w:val="0048759A"/>
    <w:pPr>
      <w:spacing w:after="100"/>
      <w:ind w:left="200"/>
    </w:pPr>
  </w:style>
  <w:style w:type="paragraph" w:styleId="Turinys3">
    <w:name w:val="toc 3"/>
    <w:basedOn w:val="prastasis"/>
    <w:next w:val="prastasis"/>
    <w:autoRedefine/>
    <w:uiPriority w:val="39"/>
    <w:unhideWhenUsed/>
    <w:rsid w:val="0048759A"/>
    <w:pPr>
      <w:spacing w:after="100"/>
      <w:ind w:left="400"/>
    </w:pPr>
  </w:style>
  <w:style w:type="character" w:styleId="Hipersaitas">
    <w:name w:val="Hyperlink"/>
    <w:basedOn w:val="Numatytasispastraiposriftas"/>
    <w:uiPriority w:val="99"/>
    <w:unhideWhenUsed/>
    <w:rsid w:val="0048759A"/>
    <w:rPr>
      <w:color w:val="0000FF" w:themeColor="hyperlink"/>
      <w:u w:val="single"/>
    </w:rPr>
  </w:style>
  <w:style w:type="character" w:styleId="Komentaronuoroda">
    <w:name w:val="annotation reference"/>
    <w:basedOn w:val="Numatytasispastraiposriftas"/>
    <w:uiPriority w:val="99"/>
    <w:semiHidden/>
    <w:unhideWhenUsed/>
    <w:rsid w:val="00136A2F"/>
    <w:rPr>
      <w:sz w:val="16"/>
      <w:szCs w:val="16"/>
    </w:rPr>
  </w:style>
  <w:style w:type="paragraph" w:styleId="Komentarotekstas">
    <w:name w:val="annotation text"/>
    <w:basedOn w:val="prastasis"/>
    <w:link w:val="KomentarotekstasDiagrama1"/>
    <w:uiPriority w:val="99"/>
    <w:unhideWhenUsed/>
    <w:rsid w:val="00136A2F"/>
  </w:style>
  <w:style w:type="character" w:customStyle="1" w:styleId="KomentarotekstasDiagrama1">
    <w:name w:val="Komentaro tekstas Diagrama1"/>
    <w:basedOn w:val="Numatytasispastraiposriftas"/>
    <w:link w:val="Komentarotekstas"/>
    <w:uiPriority w:val="99"/>
    <w:rsid w:val="00136A2F"/>
  </w:style>
  <w:style w:type="paragraph" w:styleId="Komentarotema">
    <w:name w:val="annotation subject"/>
    <w:basedOn w:val="Komentarotekstas"/>
    <w:next w:val="Komentarotekstas"/>
    <w:link w:val="KomentarotemaDiagrama1"/>
    <w:uiPriority w:val="99"/>
    <w:semiHidden/>
    <w:unhideWhenUsed/>
    <w:rsid w:val="00136A2F"/>
    <w:rPr>
      <w:b/>
      <w:bCs/>
    </w:rPr>
  </w:style>
  <w:style w:type="character" w:customStyle="1" w:styleId="KomentarotemaDiagrama1">
    <w:name w:val="Komentaro tema Diagrama1"/>
    <w:basedOn w:val="KomentarotekstasDiagrama1"/>
    <w:link w:val="Komentarotema"/>
    <w:uiPriority w:val="99"/>
    <w:semiHidden/>
    <w:rsid w:val="00136A2F"/>
    <w:rPr>
      <w:b/>
      <w:bCs/>
    </w:rPr>
  </w:style>
  <w:style w:type="character" w:customStyle="1" w:styleId="UnresolvedMention1">
    <w:name w:val="Unresolved Mention1"/>
    <w:basedOn w:val="Numatytasispastraiposriftas"/>
    <w:uiPriority w:val="99"/>
    <w:semiHidden/>
    <w:unhideWhenUsed/>
    <w:rsid w:val="0014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9358">
      <w:bodyDiv w:val="1"/>
      <w:marLeft w:val="0"/>
      <w:marRight w:val="0"/>
      <w:marTop w:val="0"/>
      <w:marBottom w:val="0"/>
      <w:divBdr>
        <w:top w:val="none" w:sz="0" w:space="0" w:color="auto"/>
        <w:left w:val="none" w:sz="0" w:space="0" w:color="auto"/>
        <w:bottom w:val="none" w:sz="0" w:space="0" w:color="auto"/>
        <w:right w:val="none" w:sz="0" w:space="0" w:color="auto"/>
      </w:divBdr>
    </w:div>
    <w:div w:id="1510364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du.lt/cr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du.lt/cr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teka.vdu.lt/" TargetMode="External"/><Relationship Id="rId5" Type="http://schemas.openxmlformats.org/officeDocument/2006/relationships/webSettings" Target="webSettings.xml"/><Relationship Id="rId15" Type="http://schemas.openxmlformats.org/officeDocument/2006/relationships/hyperlink" Target="https://esinvesticijos.lt/lt//finansavimas/paraiskos_ir_projektai/placios-aprepties-universiteto-pletote-universitetu-tinklo-pertvarkos-kontekst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du.library.lt/dalyk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GkhFGF22V7l0hsiraqhGLvpgQ==">AMUW2mW/pCSPDjeR+TF9zqGE2iRrb/PF/6EkCBz3yg4TMcF5y420L0fdXRnqencxXuLwXzbrcEeKsdFIfW9Oqmcn1+/9q+Ua/nq4gBucjaPIuVk6TrO68vITWFoLU9o4HkKLYleeyJU844J13A6NFgQuyaST9nKVpIJXK+DkoLH0IU8LsQm1FrpzHlYeySudltcYDIexPLjI4WHy/t93AK5VvdERGhKJUnlMvhrwmlMmya4WciXXsPEa9V3rwKzWYqZK/wlF1XB45NjoWtDmUOq2Soruyvq/8OpojXwn3elr9YOxV4qPsJEEFDZhrFSENtvdOpDwja4L2/Zge7wWdyhkNau97AnXCFJ6c5qm7vxjPRpSud4tY/DxGg1qp1nripQF+GNmMJTa0m0SXJQgKA+2XSw0Bm0joIMHUNWsUsQ3ly0iUn9+y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32269</Words>
  <Characters>18394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Vaitkutė</dc:creator>
  <cp:lastModifiedBy>Gustas Straukas</cp:lastModifiedBy>
  <cp:revision>4</cp:revision>
  <cp:lastPrinted>2021-09-30T11:16:00Z</cp:lastPrinted>
  <dcterms:created xsi:type="dcterms:W3CDTF">2021-09-30T11:16:00Z</dcterms:created>
  <dcterms:modified xsi:type="dcterms:W3CDTF">2023-03-28T13:06:00Z</dcterms:modified>
</cp:coreProperties>
</file>